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25F10" w14:textId="77777777" w:rsidR="00851BCC" w:rsidRPr="00F54869" w:rsidRDefault="00851BCC" w:rsidP="00851BCC">
      <w:pPr>
        <w:pStyle w:val="BodyText"/>
        <w:widowControl/>
        <w:tabs>
          <w:tab w:val="clear" w:pos="-720"/>
          <w:tab w:val="clear" w:pos="0"/>
          <w:tab w:val="clear" w:pos="720"/>
          <w:tab w:val="clear" w:pos="1440"/>
        </w:tabs>
        <w:suppressAutoHyphens w:val="0"/>
        <w:ind w:firstLine="720"/>
        <w:jc w:val="center"/>
        <w:rPr>
          <w:rFonts w:asciiTheme="minorHAnsi" w:hAnsiTheme="minorHAnsi" w:cstheme="minorHAnsi"/>
          <w:b/>
          <w:spacing w:val="0"/>
          <w:sz w:val="22"/>
          <w:szCs w:val="22"/>
          <w:u w:val="single"/>
          <w:lang w:val="en-US"/>
        </w:rPr>
      </w:pPr>
    </w:p>
    <w:p w14:paraId="0CA25F11" w14:textId="77777777" w:rsidR="00851BCC" w:rsidRPr="00F54869" w:rsidRDefault="00851BCC" w:rsidP="00851BCC">
      <w:pPr>
        <w:pStyle w:val="BodyText"/>
        <w:widowControl/>
        <w:tabs>
          <w:tab w:val="clear" w:pos="-720"/>
          <w:tab w:val="clear" w:pos="0"/>
          <w:tab w:val="clear" w:pos="720"/>
          <w:tab w:val="clear" w:pos="1440"/>
        </w:tabs>
        <w:suppressAutoHyphens w:val="0"/>
        <w:ind w:firstLine="720"/>
        <w:jc w:val="center"/>
        <w:rPr>
          <w:rFonts w:asciiTheme="minorHAnsi" w:hAnsiTheme="minorHAnsi" w:cstheme="minorHAnsi"/>
          <w:b/>
          <w:spacing w:val="0"/>
          <w:sz w:val="22"/>
          <w:szCs w:val="22"/>
          <w:u w:val="single"/>
          <w:lang w:val="en-US"/>
        </w:rPr>
      </w:pPr>
    </w:p>
    <w:p w14:paraId="0CA25F12" w14:textId="77777777" w:rsidR="00851BCC" w:rsidRPr="00F54869" w:rsidRDefault="00851BCC" w:rsidP="00851BCC">
      <w:pPr>
        <w:pStyle w:val="BodyText"/>
        <w:widowControl/>
        <w:tabs>
          <w:tab w:val="clear" w:pos="-720"/>
          <w:tab w:val="clear" w:pos="0"/>
          <w:tab w:val="clear" w:pos="720"/>
          <w:tab w:val="clear" w:pos="1440"/>
        </w:tabs>
        <w:suppressAutoHyphens w:val="0"/>
        <w:jc w:val="center"/>
        <w:rPr>
          <w:rFonts w:asciiTheme="minorHAnsi" w:hAnsiTheme="minorHAnsi" w:cstheme="minorHAnsi"/>
          <w:b/>
          <w:spacing w:val="0"/>
          <w:sz w:val="22"/>
          <w:szCs w:val="22"/>
          <w:u w:val="single"/>
          <w:lang w:val="en-US"/>
        </w:rPr>
      </w:pPr>
    </w:p>
    <w:p w14:paraId="0CA25F13" w14:textId="77777777" w:rsidR="00851BCC" w:rsidRPr="00F54869" w:rsidRDefault="00851BCC" w:rsidP="00851BCC">
      <w:pPr>
        <w:pStyle w:val="BodyText"/>
        <w:widowControl/>
        <w:tabs>
          <w:tab w:val="clear" w:pos="-720"/>
          <w:tab w:val="clear" w:pos="0"/>
          <w:tab w:val="clear" w:pos="720"/>
          <w:tab w:val="clear" w:pos="1440"/>
        </w:tabs>
        <w:suppressAutoHyphens w:val="0"/>
        <w:ind w:firstLine="720"/>
        <w:jc w:val="center"/>
        <w:rPr>
          <w:rFonts w:asciiTheme="minorHAnsi" w:hAnsiTheme="minorHAnsi" w:cstheme="minorHAnsi"/>
          <w:b/>
          <w:spacing w:val="0"/>
          <w:sz w:val="22"/>
          <w:szCs w:val="22"/>
          <w:u w:val="single"/>
          <w:lang w:val="en-US"/>
        </w:rPr>
      </w:pPr>
    </w:p>
    <w:p w14:paraId="0CA25F14" w14:textId="77777777" w:rsidR="00851BCC" w:rsidRPr="00F54869" w:rsidRDefault="00851BCC" w:rsidP="00851BCC">
      <w:pPr>
        <w:pStyle w:val="BodyText"/>
        <w:ind w:left="360" w:hanging="360"/>
        <w:jc w:val="center"/>
        <w:rPr>
          <w:rFonts w:asciiTheme="minorHAnsi" w:hAnsiTheme="minorHAnsi" w:cstheme="minorHAnsi"/>
          <w:sz w:val="22"/>
          <w:szCs w:val="22"/>
        </w:rPr>
      </w:pPr>
      <w:r w:rsidRPr="00F54869">
        <w:rPr>
          <w:rFonts w:asciiTheme="minorHAnsi" w:hAnsiTheme="minorHAnsi" w:cstheme="minorHAnsi"/>
          <w:sz w:val="22"/>
          <w:szCs w:val="22"/>
        </w:rPr>
        <w:t xml:space="preserve">  </w:t>
      </w:r>
    </w:p>
    <w:p w14:paraId="0CA25F15" w14:textId="77777777" w:rsidR="00851BCC" w:rsidRPr="00F54869" w:rsidRDefault="00851BCC" w:rsidP="00851BCC">
      <w:pPr>
        <w:pStyle w:val="BodyText"/>
        <w:ind w:left="360" w:hanging="360"/>
        <w:jc w:val="center"/>
        <w:rPr>
          <w:rFonts w:asciiTheme="minorHAnsi" w:hAnsiTheme="minorHAnsi" w:cstheme="minorHAnsi"/>
          <w:sz w:val="22"/>
          <w:szCs w:val="22"/>
        </w:rPr>
      </w:pPr>
    </w:p>
    <w:p w14:paraId="0CA25F16" w14:textId="77777777" w:rsidR="00851BCC" w:rsidRPr="00F54869" w:rsidRDefault="00851BCC" w:rsidP="00851BCC">
      <w:pPr>
        <w:pStyle w:val="BodyText"/>
        <w:ind w:left="360" w:hanging="360"/>
        <w:jc w:val="center"/>
        <w:rPr>
          <w:rFonts w:asciiTheme="minorHAnsi" w:hAnsiTheme="minorHAnsi" w:cstheme="minorHAnsi"/>
          <w:sz w:val="22"/>
          <w:szCs w:val="22"/>
        </w:rPr>
      </w:pPr>
    </w:p>
    <w:p w14:paraId="0CA25F17" w14:textId="77777777" w:rsidR="00851BCC" w:rsidRPr="00F54869" w:rsidRDefault="00851BCC" w:rsidP="00851BCC">
      <w:pPr>
        <w:pStyle w:val="BodyText"/>
        <w:ind w:left="360" w:hanging="360"/>
        <w:jc w:val="center"/>
        <w:rPr>
          <w:rFonts w:asciiTheme="minorHAnsi" w:hAnsiTheme="minorHAnsi" w:cstheme="minorHAnsi"/>
          <w:sz w:val="22"/>
          <w:szCs w:val="22"/>
        </w:rPr>
      </w:pPr>
    </w:p>
    <w:p w14:paraId="0CA25F18" w14:textId="77777777" w:rsidR="00851BCC" w:rsidRPr="00F54869" w:rsidRDefault="00851BCC" w:rsidP="00851BCC">
      <w:pPr>
        <w:pStyle w:val="BodyText"/>
        <w:ind w:left="360" w:hanging="360"/>
        <w:jc w:val="center"/>
        <w:rPr>
          <w:rFonts w:asciiTheme="minorHAnsi" w:hAnsiTheme="minorHAnsi" w:cstheme="minorHAnsi"/>
          <w:sz w:val="22"/>
          <w:szCs w:val="22"/>
        </w:rPr>
      </w:pPr>
      <w:r w:rsidRPr="00F54869">
        <w:rPr>
          <w:rFonts w:asciiTheme="minorHAnsi" w:hAnsiTheme="minorHAnsi" w:cstheme="minorHAnsi"/>
          <w:b/>
          <w:noProof/>
          <w:sz w:val="22"/>
          <w:szCs w:val="22"/>
          <w:lang w:val="en-US"/>
        </w:rPr>
        <w:drawing>
          <wp:inline distT="0" distB="0" distL="0" distR="0" wp14:anchorId="0CA26010" wp14:editId="0CA26011">
            <wp:extent cx="1250950" cy="948690"/>
            <wp:effectExtent l="0" t="0" r="6350" b="3810"/>
            <wp:docPr id="2" name="Picture 3" descr="Description: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New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0950" cy="948690"/>
                    </a:xfrm>
                    <a:prstGeom prst="rect">
                      <a:avLst/>
                    </a:prstGeom>
                    <a:noFill/>
                    <a:ln>
                      <a:noFill/>
                    </a:ln>
                  </pic:spPr>
                </pic:pic>
              </a:graphicData>
            </a:graphic>
          </wp:inline>
        </w:drawing>
      </w:r>
    </w:p>
    <w:p w14:paraId="0CA25F19" w14:textId="77777777" w:rsidR="00851BCC" w:rsidRPr="00F54869" w:rsidRDefault="00851BCC" w:rsidP="00851BCC">
      <w:pPr>
        <w:pStyle w:val="BodyText"/>
        <w:ind w:left="360" w:hanging="360"/>
        <w:jc w:val="center"/>
        <w:rPr>
          <w:rFonts w:asciiTheme="minorHAnsi" w:hAnsiTheme="minorHAnsi" w:cstheme="minorHAnsi"/>
          <w:sz w:val="22"/>
          <w:szCs w:val="22"/>
        </w:rPr>
      </w:pPr>
    </w:p>
    <w:p w14:paraId="0CA25F1A" w14:textId="77777777" w:rsidR="00851BCC" w:rsidRPr="00F54869" w:rsidRDefault="00851BCC" w:rsidP="00851BCC">
      <w:pPr>
        <w:pStyle w:val="BodyText"/>
        <w:widowControl/>
        <w:jc w:val="center"/>
        <w:rPr>
          <w:rFonts w:asciiTheme="minorHAnsi" w:hAnsiTheme="minorHAnsi" w:cstheme="minorHAnsi"/>
          <w:b/>
          <w:szCs w:val="28"/>
          <w:u w:val="single"/>
          <w:lang w:val="en-US"/>
        </w:rPr>
      </w:pPr>
    </w:p>
    <w:p w14:paraId="766436B1" w14:textId="77777777" w:rsidR="00A6357E" w:rsidRPr="00F1342E" w:rsidRDefault="00851BCC" w:rsidP="00C76E16">
      <w:pPr>
        <w:pStyle w:val="BodyText"/>
        <w:widowControl/>
        <w:jc w:val="center"/>
        <w:rPr>
          <w:rFonts w:asciiTheme="minorHAnsi" w:hAnsiTheme="minorHAnsi" w:cstheme="minorHAnsi"/>
          <w:b/>
          <w:caps/>
          <w:sz w:val="32"/>
          <w:szCs w:val="32"/>
          <w:u w:val="single"/>
          <w:lang w:val="en-US"/>
        </w:rPr>
      </w:pPr>
      <w:r w:rsidRPr="00F1342E">
        <w:rPr>
          <w:rFonts w:asciiTheme="minorHAnsi" w:hAnsiTheme="minorHAnsi" w:cstheme="minorHAnsi"/>
          <w:b/>
          <w:caps/>
          <w:sz w:val="32"/>
          <w:szCs w:val="32"/>
          <w:u w:val="single"/>
          <w:lang w:val="en-US"/>
        </w:rPr>
        <w:t>SECTION V</w:t>
      </w:r>
      <w:r w:rsidR="00042B49" w:rsidRPr="00F1342E">
        <w:rPr>
          <w:rFonts w:asciiTheme="minorHAnsi" w:hAnsiTheme="minorHAnsi" w:cstheme="minorHAnsi"/>
          <w:b/>
          <w:caps/>
          <w:sz w:val="32"/>
          <w:szCs w:val="32"/>
          <w:u w:val="single"/>
          <w:lang w:val="en-US"/>
        </w:rPr>
        <w:t>I</w:t>
      </w:r>
      <w:r w:rsidRPr="00F1342E">
        <w:rPr>
          <w:rFonts w:asciiTheme="minorHAnsi" w:hAnsiTheme="minorHAnsi" w:cstheme="minorHAnsi"/>
          <w:b/>
          <w:caps/>
          <w:sz w:val="32"/>
          <w:szCs w:val="32"/>
          <w:u w:val="single"/>
          <w:lang w:val="en-US"/>
        </w:rPr>
        <w:t xml:space="preserve">: </w:t>
      </w:r>
    </w:p>
    <w:p w14:paraId="0CA25F1B" w14:textId="6D8498D6" w:rsidR="00851BCC" w:rsidRPr="00F1342E" w:rsidRDefault="00851BCC" w:rsidP="00C76E16">
      <w:pPr>
        <w:pStyle w:val="BodyText"/>
        <w:widowControl/>
        <w:jc w:val="center"/>
        <w:rPr>
          <w:rFonts w:asciiTheme="minorHAnsi" w:hAnsiTheme="minorHAnsi" w:cstheme="minorHAnsi"/>
          <w:b/>
          <w:caps/>
          <w:sz w:val="32"/>
          <w:szCs w:val="32"/>
          <w:u w:val="single"/>
          <w:lang w:val="en-US"/>
        </w:rPr>
      </w:pPr>
      <w:r w:rsidRPr="00F1342E">
        <w:rPr>
          <w:rFonts w:asciiTheme="minorHAnsi" w:hAnsiTheme="minorHAnsi" w:cstheme="minorHAnsi"/>
          <w:b/>
          <w:caps/>
          <w:sz w:val="32"/>
          <w:szCs w:val="32"/>
          <w:u w:val="single"/>
          <w:lang w:val="en-US"/>
        </w:rPr>
        <w:t>FORMS &amp; FORMATS</w:t>
      </w:r>
    </w:p>
    <w:p w14:paraId="0CA25F1C" w14:textId="77777777" w:rsidR="00851BCC" w:rsidRDefault="00851BCC" w:rsidP="00C76E16">
      <w:pPr>
        <w:pStyle w:val="BodyText"/>
        <w:widowControl/>
        <w:jc w:val="center"/>
        <w:rPr>
          <w:rFonts w:asciiTheme="minorHAnsi" w:hAnsiTheme="minorHAnsi" w:cstheme="minorHAnsi"/>
          <w:b/>
          <w:caps/>
          <w:sz w:val="32"/>
          <w:szCs w:val="32"/>
          <w:u w:val="single"/>
          <w:lang w:val="en-US"/>
        </w:rPr>
      </w:pPr>
    </w:p>
    <w:p w14:paraId="092587C8" w14:textId="77777777" w:rsidR="00F1342E" w:rsidRPr="00F1342E" w:rsidRDefault="00F1342E" w:rsidP="00C76E16">
      <w:pPr>
        <w:pStyle w:val="BodyText"/>
        <w:widowControl/>
        <w:jc w:val="center"/>
        <w:rPr>
          <w:rFonts w:asciiTheme="minorHAnsi" w:hAnsiTheme="minorHAnsi" w:cstheme="minorHAnsi"/>
          <w:b/>
          <w:caps/>
          <w:sz w:val="32"/>
          <w:szCs w:val="32"/>
          <w:u w:val="single"/>
          <w:lang w:val="en-US"/>
        </w:rPr>
      </w:pPr>
    </w:p>
    <w:p w14:paraId="0CA25F27" w14:textId="452258C4" w:rsidR="00851BCC" w:rsidRPr="00766AC6" w:rsidRDefault="00BD06B3" w:rsidP="00766AC6">
      <w:pPr>
        <w:pStyle w:val="BodyText"/>
        <w:widowControl/>
        <w:jc w:val="center"/>
        <w:rPr>
          <w:rFonts w:asciiTheme="minorHAnsi" w:hAnsiTheme="minorHAnsi" w:cstheme="minorHAnsi"/>
          <w:b/>
          <w:caps/>
          <w:sz w:val="32"/>
          <w:szCs w:val="32"/>
          <w:u w:val="single"/>
          <w:lang w:val="en-US"/>
        </w:rPr>
      </w:pPr>
      <w:r w:rsidRPr="00766AC6">
        <w:rPr>
          <w:rFonts w:asciiTheme="minorHAnsi" w:hAnsiTheme="minorHAnsi" w:cstheme="minorHAnsi"/>
          <w:b/>
          <w:caps/>
          <w:sz w:val="32"/>
          <w:szCs w:val="32"/>
          <w:u w:val="single"/>
          <w:lang w:val="en-US"/>
        </w:rPr>
        <w:tab/>
        <w:t>Rate Contract for Maintenance activities at Existing and Upcoming CNG/LCNG Stations in Gujarat, DNH, and Thane</w:t>
      </w:r>
      <w:r w:rsidRPr="00766AC6">
        <w:rPr>
          <w:rFonts w:asciiTheme="minorHAnsi" w:hAnsiTheme="minorHAnsi" w:cstheme="minorHAnsi"/>
          <w:b/>
          <w:caps/>
          <w:sz w:val="32"/>
          <w:szCs w:val="32"/>
          <w:u w:val="single"/>
          <w:lang w:val="en-US"/>
        </w:rPr>
        <w:cr/>
      </w:r>
    </w:p>
    <w:p w14:paraId="0CA25F2A" w14:textId="1F677DB2" w:rsidR="00851BCC" w:rsidRPr="00981FE8" w:rsidRDefault="00766AC6" w:rsidP="00851BCC">
      <w:pPr>
        <w:pStyle w:val="BodyText"/>
        <w:ind w:left="360" w:hanging="360"/>
        <w:jc w:val="center"/>
        <w:rPr>
          <w:rFonts w:asciiTheme="minorHAnsi" w:hAnsiTheme="minorHAnsi" w:cstheme="minorHAnsi"/>
          <w:b/>
          <w:szCs w:val="28"/>
        </w:rPr>
      </w:pPr>
      <w:r w:rsidRPr="00981FE8">
        <w:rPr>
          <w:rFonts w:asciiTheme="minorHAnsi" w:hAnsiTheme="minorHAnsi" w:cstheme="minorHAnsi"/>
          <w:b/>
          <w:szCs w:val="28"/>
        </w:rPr>
        <w:t xml:space="preserve">Open e tender </w:t>
      </w:r>
      <w:r w:rsidR="00981FE8" w:rsidRPr="00981FE8">
        <w:rPr>
          <w:rFonts w:asciiTheme="minorHAnsi" w:hAnsiTheme="minorHAnsi" w:cstheme="minorHAnsi"/>
          <w:b/>
          <w:szCs w:val="28"/>
        </w:rPr>
        <w:t>205873</w:t>
      </w:r>
    </w:p>
    <w:p w14:paraId="0CA25F2B" w14:textId="77777777" w:rsidR="00851BCC" w:rsidRPr="00F54869" w:rsidRDefault="00851BCC" w:rsidP="00851BCC">
      <w:pPr>
        <w:jc w:val="center"/>
        <w:rPr>
          <w:rFonts w:asciiTheme="minorHAnsi" w:hAnsiTheme="minorHAnsi" w:cstheme="minorHAnsi"/>
          <w:b/>
          <w:sz w:val="22"/>
          <w:szCs w:val="22"/>
          <w:u w:val="single"/>
        </w:rPr>
      </w:pPr>
    </w:p>
    <w:p w14:paraId="0CA25F2C" w14:textId="779BCA0C" w:rsidR="00851BCC" w:rsidRDefault="00851BCC" w:rsidP="00851BCC">
      <w:pPr>
        <w:rPr>
          <w:rFonts w:asciiTheme="minorHAnsi" w:hAnsiTheme="minorHAnsi" w:cstheme="minorHAnsi"/>
          <w:b/>
          <w:sz w:val="22"/>
          <w:szCs w:val="22"/>
          <w:u w:val="single"/>
        </w:rPr>
      </w:pPr>
    </w:p>
    <w:tbl>
      <w:tblPr>
        <w:tblStyle w:val="TableGrid"/>
        <w:tblW w:w="9303" w:type="dxa"/>
        <w:tblLook w:val="04A0" w:firstRow="1" w:lastRow="0" w:firstColumn="1" w:lastColumn="0" w:noHBand="0" w:noVBand="1"/>
      </w:tblPr>
      <w:tblGrid>
        <w:gridCol w:w="6172"/>
        <w:gridCol w:w="3131"/>
      </w:tblGrid>
      <w:tr w:rsidR="00800FE0" w:rsidRPr="00431576" w14:paraId="6BB22845" w14:textId="77777777" w:rsidTr="00362F08">
        <w:trPr>
          <w:trHeight w:val="200"/>
        </w:trPr>
        <w:tc>
          <w:tcPr>
            <w:tcW w:w="9303" w:type="dxa"/>
            <w:gridSpan w:val="2"/>
          </w:tcPr>
          <w:p w14:paraId="414769C9" w14:textId="77777777" w:rsidR="00800FE0" w:rsidRPr="00431576" w:rsidRDefault="00800FE0" w:rsidP="00362F08">
            <w:pPr>
              <w:jc w:val="center"/>
              <w:rPr>
                <w:rFonts w:ascii="Calibri" w:hAnsi="Calibri" w:cs="Calibri"/>
                <w:b/>
                <w:bCs/>
                <w:color w:val="000000"/>
                <w:szCs w:val="24"/>
                <w:lang w:val="en-US"/>
              </w:rPr>
            </w:pPr>
            <w:r w:rsidRPr="00431576">
              <w:rPr>
                <w:rFonts w:asciiTheme="minorHAnsi" w:hAnsiTheme="minorHAnsi" w:cstheme="minorHAnsi"/>
                <w:b/>
                <w:szCs w:val="24"/>
                <w:lang w:val="en-US"/>
              </w:rPr>
              <w:t>Main Open e-tender 205873</w:t>
            </w:r>
          </w:p>
        </w:tc>
      </w:tr>
      <w:tr w:rsidR="00800FE0" w:rsidRPr="00431576" w14:paraId="4EC21CF4" w14:textId="77777777" w:rsidTr="00362F08">
        <w:trPr>
          <w:trHeight w:val="459"/>
        </w:trPr>
        <w:tc>
          <w:tcPr>
            <w:tcW w:w="6172" w:type="dxa"/>
            <w:vAlign w:val="center"/>
          </w:tcPr>
          <w:p w14:paraId="2CBFE09E" w14:textId="77777777" w:rsidR="00800FE0" w:rsidRPr="00431576" w:rsidRDefault="00800FE0" w:rsidP="00362F08">
            <w:pPr>
              <w:jc w:val="center"/>
              <w:rPr>
                <w:rFonts w:ascii="Calibri" w:hAnsi="Calibri" w:cs="Calibri"/>
                <w:b/>
                <w:bCs/>
                <w:color w:val="000000"/>
                <w:szCs w:val="24"/>
                <w:lang w:val="en-US"/>
              </w:rPr>
            </w:pPr>
            <w:r w:rsidRPr="00431576">
              <w:rPr>
                <w:rFonts w:ascii="Calibri" w:hAnsi="Calibri" w:cs="Calibri"/>
                <w:b/>
                <w:bCs/>
                <w:color w:val="000000"/>
                <w:szCs w:val="24"/>
                <w:lang w:val="en-US"/>
              </w:rPr>
              <w:t>Cluster</w:t>
            </w:r>
          </w:p>
        </w:tc>
        <w:tc>
          <w:tcPr>
            <w:tcW w:w="3130" w:type="dxa"/>
            <w:vAlign w:val="center"/>
          </w:tcPr>
          <w:p w14:paraId="5818E97C" w14:textId="77777777" w:rsidR="00800FE0" w:rsidRPr="00431576" w:rsidRDefault="00800FE0" w:rsidP="00362F08">
            <w:pPr>
              <w:jc w:val="center"/>
              <w:rPr>
                <w:rFonts w:ascii="Calibri" w:hAnsi="Calibri" w:cs="Calibri"/>
                <w:b/>
                <w:bCs/>
                <w:color w:val="000000"/>
                <w:szCs w:val="24"/>
                <w:lang w:val="en-US"/>
              </w:rPr>
            </w:pPr>
            <w:r w:rsidRPr="00431576">
              <w:rPr>
                <w:rFonts w:ascii="Calibri" w:hAnsi="Calibri" w:cs="Calibri"/>
                <w:b/>
                <w:bCs/>
                <w:color w:val="000000"/>
                <w:szCs w:val="24"/>
                <w:lang w:val="en-US"/>
              </w:rPr>
              <w:t>Sub Tender Id</w:t>
            </w:r>
          </w:p>
        </w:tc>
      </w:tr>
      <w:tr w:rsidR="00800FE0" w:rsidRPr="00431576" w14:paraId="16ABDF92" w14:textId="77777777" w:rsidTr="00362F08">
        <w:trPr>
          <w:trHeight w:val="229"/>
        </w:trPr>
        <w:tc>
          <w:tcPr>
            <w:tcW w:w="6172" w:type="dxa"/>
            <w:hideMark/>
          </w:tcPr>
          <w:p w14:paraId="07DD8D7E"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w:t>
            </w:r>
            <w:proofErr w:type="gramStart"/>
            <w:r w:rsidRPr="00431576">
              <w:rPr>
                <w:rFonts w:ascii="Calibri" w:hAnsi="Calibri" w:cs="Calibri"/>
                <w:color w:val="000000"/>
                <w:szCs w:val="24"/>
                <w:lang w:val="en-US"/>
              </w:rPr>
              <w:t>1 :</w:t>
            </w:r>
            <w:proofErr w:type="gramEnd"/>
            <w:r w:rsidRPr="00431576">
              <w:rPr>
                <w:rFonts w:ascii="Calibri" w:hAnsi="Calibri" w:cs="Calibri"/>
                <w:color w:val="000000"/>
                <w:szCs w:val="24"/>
                <w:lang w:val="en-US"/>
              </w:rPr>
              <w:t xml:space="preserve"> Morbi, Kutch (w)</w:t>
            </w:r>
          </w:p>
        </w:tc>
        <w:tc>
          <w:tcPr>
            <w:tcW w:w="3130" w:type="dxa"/>
            <w:hideMark/>
          </w:tcPr>
          <w:p w14:paraId="5989CDE0"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206628</w:t>
            </w:r>
          </w:p>
        </w:tc>
      </w:tr>
      <w:tr w:rsidR="00800FE0" w:rsidRPr="00431576" w14:paraId="72AD3C1A" w14:textId="77777777" w:rsidTr="00362F08">
        <w:trPr>
          <w:trHeight w:val="229"/>
        </w:trPr>
        <w:tc>
          <w:tcPr>
            <w:tcW w:w="6172" w:type="dxa"/>
            <w:hideMark/>
          </w:tcPr>
          <w:p w14:paraId="5AACABAB"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Cluster-2: Rajkot, Jamnagar, Dwarka</w:t>
            </w:r>
          </w:p>
        </w:tc>
        <w:tc>
          <w:tcPr>
            <w:tcW w:w="3130" w:type="dxa"/>
            <w:hideMark/>
          </w:tcPr>
          <w:p w14:paraId="2D42B1D6"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206629</w:t>
            </w:r>
          </w:p>
        </w:tc>
      </w:tr>
      <w:tr w:rsidR="00800FE0" w:rsidRPr="00431576" w14:paraId="219857FD" w14:textId="77777777" w:rsidTr="00362F08">
        <w:trPr>
          <w:trHeight w:val="459"/>
        </w:trPr>
        <w:tc>
          <w:tcPr>
            <w:tcW w:w="6172" w:type="dxa"/>
            <w:hideMark/>
          </w:tcPr>
          <w:p w14:paraId="7AE797B8"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w:t>
            </w:r>
            <w:proofErr w:type="gramStart"/>
            <w:r w:rsidRPr="00431576">
              <w:rPr>
                <w:rFonts w:ascii="Calibri" w:hAnsi="Calibri" w:cs="Calibri"/>
                <w:color w:val="000000"/>
                <w:szCs w:val="24"/>
                <w:lang w:val="en-US"/>
              </w:rPr>
              <w:t>3 :Amreli</w:t>
            </w:r>
            <w:proofErr w:type="gramEnd"/>
            <w:r w:rsidRPr="00431576">
              <w:rPr>
                <w:rFonts w:ascii="Calibri" w:hAnsi="Calibri" w:cs="Calibri"/>
                <w:color w:val="000000"/>
                <w:szCs w:val="24"/>
                <w:lang w:val="en-US"/>
              </w:rPr>
              <w:t xml:space="preserve">, Bhavnagar, </w:t>
            </w:r>
            <w:proofErr w:type="spellStart"/>
            <w:r w:rsidRPr="00431576">
              <w:rPr>
                <w:rFonts w:ascii="Calibri" w:hAnsi="Calibri" w:cs="Calibri"/>
                <w:color w:val="000000"/>
                <w:szCs w:val="24"/>
                <w:lang w:val="en-US"/>
              </w:rPr>
              <w:t>Botad</w:t>
            </w:r>
            <w:proofErr w:type="spellEnd"/>
            <w:r w:rsidRPr="00431576">
              <w:rPr>
                <w:rFonts w:ascii="Calibri" w:hAnsi="Calibri" w:cs="Calibri"/>
                <w:color w:val="000000"/>
                <w:szCs w:val="24"/>
                <w:lang w:val="en-US"/>
              </w:rPr>
              <w:t xml:space="preserve">, </w:t>
            </w:r>
            <w:proofErr w:type="spellStart"/>
            <w:r w:rsidRPr="00431576">
              <w:rPr>
                <w:rFonts w:ascii="Calibri" w:hAnsi="Calibri" w:cs="Calibri"/>
                <w:color w:val="000000"/>
                <w:szCs w:val="24"/>
                <w:lang w:val="en-US"/>
              </w:rPr>
              <w:t>Surendranagar</w:t>
            </w:r>
            <w:proofErr w:type="spellEnd"/>
            <w:r w:rsidRPr="00431576">
              <w:rPr>
                <w:rFonts w:ascii="Calibri" w:hAnsi="Calibri" w:cs="Calibri"/>
                <w:color w:val="000000"/>
                <w:szCs w:val="24"/>
                <w:lang w:val="en-US"/>
              </w:rPr>
              <w:t>, Ahmedabad-Rural &amp; Gandhinagar</w:t>
            </w:r>
          </w:p>
        </w:tc>
        <w:tc>
          <w:tcPr>
            <w:tcW w:w="3130" w:type="dxa"/>
            <w:hideMark/>
          </w:tcPr>
          <w:p w14:paraId="21B46BCD"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206630</w:t>
            </w:r>
          </w:p>
        </w:tc>
      </w:tr>
      <w:tr w:rsidR="00800FE0" w:rsidRPr="00431576" w14:paraId="60DC0DB3" w14:textId="77777777" w:rsidTr="00362F08">
        <w:trPr>
          <w:trHeight w:val="229"/>
        </w:trPr>
        <w:tc>
          <w:tcPr>
            <w:tcW w:w="6172" w:type="dxa"/>
            <w:hideMark/>
          </w:tcPr>
          <w:p w14:paraId="6C744772"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 xml:space="preserve">Cluster-4: Anand Rural, Nadiad, Panchmahal &amp; </w:t>
            </w:r>
            <w:proofErr w:type="spellStart"/>
            <w:r w:rsidRPr="00431576">
              <w:rPr>
                <w:rFonts w:ascii="Calibri" w:hAnsi="Calibri" w:cs="Calibri"/>
                <w:color w:val="000000"/>
                <w:szCs w:val="24"/>
                <w:lang w:val="en-US"/>
              </w:rPr>
              <w:t>Dahod</w:t>
            </w:r>
            <w:proofErr w:type="spellEnd"/>
          </w:p>
        </w:tc>
        <w:tc>
          <w:tcPr>
            <w:tcW w:w="3130" w:type="dxa"/>
            <w:hideMark/>
          </w:tcPr>
          <w:p w14:paraId="43E5C5A4"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206633</w:t>
            </w:r>
          </w:p>
        </w:tc>
      </w:tr>
      <w:tr w:rsidR="00800FE0" w:rsidRPr="00431576" w14:paraId="703DB520" w14:textId="77777777" w:rsidTr="00362F08">
        <w:trPr>
          <w:trHeight w:val="229"/>
        </w:trPr>
        <w:tc>
          <w:tcPr>
            <w:tcW w:w="6172" w:type="dxa"/>
            <w:hideMark/>
          </w:tcPr>
          <w:p w14:paraId="75068628"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 xml:space="preserve">Cluster-5: Bharuch, </w:t>
            </w:r>
            <w:proofErr w:type="spellStart"/>
            <w:r w:rsidRPr="00431576">
              <w:rPr>
                <w:rFonts w:ascii="Calibri" w:hAnsi="Calibri" w:cs="Calibri"/>
                <w:color w:val="000000"/>
                <w:szCs w:val="24"/>
                <w:lang w:val="en-US"/>
              </w:rPr>
              <w:t>Dahej</w:t>
            </w:r>
            <w:proofErr w:type="spellEnd"/>
            <w:r w:rsidRPr="00431576">
              <w:rPr>
                <w:rFonts w:ascii="Calibri" w:hAnsi="Calibri" w:cs="Calibri"/>
                <w:color w:val="000000"/>
                <w:szCs w:val="24"/>
                <w:lang w:val="en-US"/>
              </w:rPr>
              <w:t xml:space="preserve"> &amp; Narmada</w:t>
            </w:r>
          </w:p>
        </w:tc>
        <w:tc>
          <w:tcPr>
            <w:tcW w:w="3130" w:type="dxa"/>
            <w:hideMark/>
          </w:tcPr>
          <w:p w14:paraId="1655AF95"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206635</w:t>
            </w:r>
          </w:p>
        </w:tc>
      </w:tr>
      <w:tr w:rsidR="00800FE0" w:rsidRPr="00431576" w14:paraId="69724068" w14:textId="77777777" w:rsidTr="00362F08">
        <w:trPr>
          <w:trHeight w:val="229"/>
        </w:trPr>
        <w:tc>
          <w:tcPr>
            <w:tcW w:w="6172" w:type="dxa"/>
            <w:hideMark/>
          </w:tcPr>
          <w:p w14:paraId="0A5A9034"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w:t>
            </w:r>
            <w:proofErr w:type="gramStart"/>
            <w:r w:rsidRPr="00431576">
              <w:rPr>
                <w:rFonts w:ascii="Calibri" w:hAnsi="Calibri" w:cs="Calibri"/>
                <w:color w:val="000000"/>
                <w:szCs w:val="24"/>
                <w:lang w:val="en-US"/>
              </w:rPr>
              <w:t>6 :Surat</w:t>
            </w:r>
            <w:proofErr w:type="gramEnd"/>
            <w:r w:rsidRPr="00431576">
              <w:rPr>
                <w:rFonts w:ascii="Calibri" w:hAnsi="Calibri" w:cs="Calibri"/>
                <w:color w:val="000000"/>
                <w:szCs w:val="24"/>
                <w:lang w:val="en-US"/>
              </w:rPr>
              <w:t xml:space="preserve">, Hazira &amp; </w:t>
            </w:r>
            <w:proofErr w:type="spellStart"/>
            <w:r w:rsidRPr="00431576">
              <w:rPr>
                <w:rFonts w:ascii="Calibri" w:hAnsi="Calibri" w:cs="Calibri"/>
                <w:color w:val="000000"/>
                <w:szCs w:val="24"/>
                <w:lang w:val="en-US"/>
              </w:rPr>
              <w:t>Tapi</w:t>
            </w:r>
            <w:proofErr w:type="spellEnd"/>
          </w:p>
        </w:tc>
        <w:tc>
          <w:tcPr>
            <w:tcW w:w="3130" w:type="dxa"/>
            <w:hideMark/>
          </w:tcPr>
          <w:p w14:paraId="4F5ACCDE"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206637</w:t>
            </w:r>
          </w:p>
        </w:tc>
      </w:tr>
      <w:tr w:rsidR="00800FE0" w:rsidRPr="00431576" w14:paraId="38ADC810" w14:textId="77777777" w:rsidTr="00362F08">
        <w:trPr>
          <w:trHeight w:val="229"/>
        </w:trPr>
        <w:tc>
          <w:tcPr>
            <w:tcW w:w="6172" w:type="dxa"/>
            <w:hideMark/>
          </w:tcPr>
          <w:p w14:paraId="5F1DB4DD"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w:t>
            </w:r>
            <w:proofErr w:type="gramStart"/>
            <w:r w:rsidRPr="00431576">
              <w:rPr>
                <w:rFonts w:ascii="Calibri" w:hAnsi="Calibri" w:cs="Calibri"/>
                <w:color w:val="000000"/>
                <w:szCs w:val="24"/>
                <w:lang w:val="en-US"/>
              </w:rPr>
              <w:t>7 :</w:t>
            </w:r>
            <w:proofErr w:type="gramEnd"/>
            <w:r w:rsidRPr="00431576">
              <w:rPr>
                <w:rFonts w:ascii="Calibri" w:hAnsi="Calibri" w:cs="Calibri"/>
                <w:color w:val="000000"/>
                <w:szCs w:val="24"/>
                <w:lang w:val="en-US"/>
              </w:rPr>
              <w:t xml:space="preserve"> Navsari, Valsad &amp; DNH</w:t>
            </w:r>
          </w:p>
        </w:tc>
        <w:tc>
          <w:tcPr>
            <w:tcW w:w="3130" w:type="dxa"/>
            <w:hideMark/>
          </w:tcPr>
          <w:p w14:paraId="11B06F62"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206639</w:t>
            </w:r>
          </w:p>
        </w:tc>
      </w:tr>
      <w:tr w:rsidR="00800FE0" w:rsidRPr="00431576" w14:paraId="41D89ABB" w14:textId="77777777" w:rsidTr="00362F08">
        <w:trPr>
          <w:trHeight w:val="229"/>
        </w:trPr>
        <w:tc>
          <w:tcPr>
            <w:tcW w:w="6172" w:type="dxa"/>
            <w:hideMark/>
          </w:tcPr>
          <w:p w14:paraId="7DE0CFE5" w14:textId="77777777" w:rsidR="00800FE0" w:rsidRPr="00431576" w:rsidRDefault="00800FE0" w:rsidP="00362F08">
            <w:pPr>
              <w:rPr>
                <w:rFonts w:ascii="Calibri" w:hAnsi="Calibri" w:cs="Calibri"/>
                <w:color w:val="000000"/>
                <w:szCs w:val="24"/>
                <w:lang w:val="en-US"/>
              </w:rPr>
            </w:pPr>
            <w:r w:rsidRPr="00431576">
              <w:rPr>
                <w:rFonts w:ascii="Calibri" w:hAnsi="Calibri" w:cs="Calibri"/>
                <w:color w:val="000000"/>
                <w:szCs w:val="24"/>
                <w:lang w:val="en-US"/>
              </w:rPr>
              <w:t>Cluster-</w:t>
            </w:r>
            <w:proofErr w:type="gramStart"/>
            <w:r w:rsidRPr="00431576">
              <w:rPr>
                <w:rFonts w:ascii="Calibri" w:hAnsi="Calibri" w:cs="Calibri"/>
                <w:color w:val="000000"/>
                <w:szCs w:val="24"/>
                <w:lang w:val="en-US"/>
              </w:rPr>
              <w:t>8 :Palghar</w:t>
            </w:r>
            <w:proofErr w:type="gramEnd"/>
            <w:r w:rsidRPr="00431576">
              <w:rPr>
                <w:rFonts w:ascii="Calibri" w:hAnsi="Calibri" w:cs="Calibri"/>
                <w:color w:val="000000"/>
                <w:szCs w:val="24"/>
                <w:lang w:val="en-US"/>
              </w:rPr>
              <w:t xml:space="preserve"> District &amp; Thane Rural</w:t>
            </w:r>
          </w:p>
        </w:tc>
        <w:tc>
          <w:tcPr>
            <w:tcW w:w="3130" w:type="dxa"/>
            <w:hideMark/>
          </w:tcPr>
          <w:p w14:paraId="34948C56" w14:textId="77777777" w:rsidR="00800FE0" w:rsidRPr="00431576" w:rsidRDefault="00800FE0" w:rsidP="00362F08">
            <w:pPr>
              <w:jc w:val="center"/>
              <w:rPr>
                <w:rFonts w:ascii="Calibri" w:hAnsi="Calibri" w:cs="Calibri"/>
                <w:color w:val="000000"/>
                <w:szCs w:val="24"/>
                <w:lang w:val="en-US"/>
              </w:rPr>
            </w:pPr>
            <w:r w:rsidRPr="00431576">
              <w:rPr>
                <w:rFonts w:ascii="Calibri" w:hAnsi="Calibri" w:cs="Calibri"/>
                <w:color w:val="000000"/>
                <w:szCs w:val="24"/>
                <w:lang w:val="en-US"/>
              </w:rPr>
              <w:t>206642</w:t>
            </w:r>
          </w:p>
        </w:tc>
      </w:tr>
    </w:tbl>
    <w:p w14:paraId="2EA3141D" w14:textId="77777777" w:rsidR="00800FE0" w:rsidRPr="00F54869" w:rsidRDefault="00800FE0" w:rsidP="00851BCC">
      <w:pPr>
        <w:rPr>
          <w:rFonts w:asciiTheme="minorHAnsi" w:hAnsiTheme="minorHAnsi" w:cstheme="minorHAnsi"/>
          <w:b/>
          <w:sz w:val="22"/>
          <w:szCs w:val="22"/>
          <w:u w:val="single"/>
        </w:rPr>
      </w:pPr>
      <w:bookmarkStart w:id="0" w:name="_GoBack"/>
      <w:bookmarkEnd w:id="0"/>
    </w:p>
    <w:p w14:paraId="0CA25F2D" w14:textId="77777777" w:rsidR="00851BCC" w:rsidRPr="00F54869" w:rsidRDefault="00851BCC" w:rsidP="00851BCC">
      <w:pPr>
        <w:jc w:val="center"/>
        <w:rPr>
          <w:rFonts w:asciiTheme="minorHAnsi" w:hAnsiTheme="minorHAnsi" w:cstheme="minorHAnsi"/>
          <w:b/>
          <w:sz w:val="22"/>
          <w:szCs w:val="22"/>
          <w:u w:val="single"/>
        </w:rPr>
      </w:pPr>
    </w:p>
    <w:p w14:paraId="0CA25F2E" w14:textId="77777777" w:rsidR="00851BCC" w:rsidRPr="00F54869" w:rsidRDefault="00851BCC" w:rsidP="00851BCC">
      <w:pPr>
        <w:jc w:val="center"/>
        <w:rPr>
          <w:rFonts w:asciiTheme="minorHAnsi" w:hAnsiTheme="minorHAnsi" w:cstheme="minorHAnsi"/>
          <w:b/>
          <w:sz w:val="22"/>
          <w:szCs w:val="22"/>
          <w:u w:val="single"/>
        </w:rPr>
      </w:pPr>
    </w:p>
    <w:p w14:paraId="0CA25F2F" w14:textId="77777777" w:rsidR="00851BCC" w:rsidRPr="00F54869" w:rsidRDefault="00851BCC" w:rsidP="00851BCC">
      <w:pPr>
        <w:jc w:val="center"/>
        <w:rPr>
          <w:rFonts w:asciiTheme="minorHAnsi" w:hAnsiTheme="minorHAnsi" w:cstheme="minorHAnsi"/>
          <w:b/>
          <w:sz w:val="22"/>
          <w:szCs w:val="22"/>
          <w:u w:val="single"/>
        </w:rPr>
      </w:pPr>
    </w:p>
    <w:p w14:paraId="0CA25F30" w14:textId="77777777" w:rsidR="00DE17B7" w:rsidRDefault="00DE17B7" w:rsidP="00F30122">
      <w:pPr>
        <w:shd w:val="clear" w:color="auto" w:fill="FFFFFF"/>
        <w:tabs>
          <w:tab w:val="left" w:pos="2160"/>
          <w:tab w:val="left" w:pos="2790"/>
        </w:tabs>
        <w:rPr>
          <w:color w:val="000000"/>
          <w:lang w:val="en-US"/>
        </w:rPr>
      </w:pPr>
    </w:p>
    <w:p w14:paraId="0CA25F31" w14:textId="77777777" w:rsidR="00DE17B7" w:rsidRDefault="00DE17B7" w:rsidP="00F30122">
      <w:pPr>
        <w:shd w:val="clear" w:color="auto" w:fill="FFFFFF"/>
        <w:tabs>
          <w:tab w:val="left" w:pos="2160"/>
          <w:tab w:val="left" w:pos="2790"/>
        </w:tabs>
        <w:rPr>
          <w:color w:val="000000"/>
          <w:lang w:val="en-US"/>
        </w:rPr>
      </w:pPr>
    </w:p>
    <w:p w14:paraId="0CA25F32" w14:textId="77777777" w:rsidR="00974D3F" w:rsidRDefault="00974D3F">
      <w:pPr>
        <w:widowControl/>
        <w:autoSpaceDE/>
        <w:autoSpaceDN/>
        <w:adjustRightInd/>
        <w:spacing w:after="200" w:line="276" w:lineRule="auto"/>
        <w:rPr>
          <w:rFonts w:ascii="Calibri" w:hAnsi="Calibri" w:cs="Calibri"/>
          <w:b/>
          <w:bCs/>
          <w:color w:val="000000"/>
          <w:sz w:val="24"/>
          <w:szCs w:val="24"/>
          <w:u w:val="single"/>
          <w:lang w:val="en-US"/>
        </w:rPr>
      </w:pPr>
      <w:r>
        <w:rPr>
          <w:rFonts w:ascii="Calibri" w:hAnsi="Calibri" w:cs="Calibri"/>
          <w:b/>
          <w:bCs/>
          <w:color w:val="000000"/>
          <w:sz w:val="24"/>
          <w:szCs w:val="24"/>
          <w:u w:val="single"/>
          <w:lang w:val="en-US"/>
        </w:rPr>
        <w:br w:type="page"/>
      </w:r>
    </w:p>
    <w:p w14:paraId="59B32347" w14:textId="77777777" w:rsidR="00582725" w:rsidRDefault="00582725" w:rsidP="00B510FA">
      <w:pPr>
        <w:shd w:val="clear" w:color="auto" w:fill="FFFFFF"/>
        <w:spacing w:before="120"/>
        <w:jc w:val="center"/>
        <w:rPr>
          <w:rFonts w:ascii="Calibri" w:hAnsi="Calibri" w:cs="Calibri"/>
          <w:b/>
          <w:bCs/>
          <w:color w:val="000000"/>
          <w:sz w:val="24"/>
          <w:szCs w:val="24"/>
          <w:u w:val="single"/>
          <w:lang w:val="en-US"/>
        </w:rPr>
      </w:pPr>
    </w:p>
    <w:tbl>
      <w:tblPr>
        <w:tblStyle w:val="TableGrid"/>
        <w:tblW w:w="10207" w:type="dxa"/>
        <w:tblInd w:w="-431" w:type="dxa"/>
        <w:tblLook w:val="04A0" w:firstRow="1" w:lastRow="0" w:firstColumn="1" w:lastColumn="0" w:noHBand="0" w:noVBand="1"/>
      </w:tblPr>
      <w:tblGrid>
        <w:gridCol w:w="1271"/>
        <w:gridCol w:w="3124"/>
        <w:gridCol w:w="5812"/>
      </w:tblGrid>
      <w:tr w:rsidR="00582725" w14:paraId="508E8338" w14:textId="1654AFF2" w:rsidTr="00AC4153">
        <w:trPr>
          <w:trHeight w:val="624"/>
        </w:trPr>
        <w:tc>
          <w:tcPr>
            <w:tcW w:w="1271" w:type="dxa"/>
            <w:vAlign w:val="center"/>
          </w:tcPr>
          <w:p w14:paraId="6F0BAA94" w14:textId="0AA37CF4" w:rsidR="00582725" w:rsidRPr="00582725" w:rsidRDefault="00582725" w:rsidP="00AD3A13">
            <w:pPr>
              <w:ind w:right="-57"/>
              <w:jc w:val="center"/>
              <w:rPr>
                <w:rFonts w:ascii="Calibri" w:hAnsi="Calibri" w:cs="Calibri"/>
                <w:b/>
                <w:bCs/>
                <w:color w:val="000000"/>
                <w:sz w:val="24"/>
                <w:szCs w:val="24"/>
                <w:lang w:val="en-US"/>
              </w:rPr>
            </w:pPr>
            <w:r w:rsidRPr="00582725">
              <w:rPr>
                <w:rFonts w:ascii="Calibri" w:hAnsi="Calibri" w:cs="Calibri"/>
                <w:b/>
                <w:bCs/>
                <w:color w:val="000000"/>
                <w:sz w:val="24"/>
                <w:szCs w:val="24"/>
                <w:lang w:val="en-US"/>
              </w:rPr>
              <w:t>Form Reference</w:t>
            </w:r>
          </w:p>
        </w:tc>
        <w:tc>
          <w:tcPr>
            <w:tcW w:w="3124" w:type="dxa"/>
            <w:vAlign w:val="center"/>
          </w:tcPr>
          <w:p w14:paraId="2D9BE435" w14:textId="42567BB1" w:rsidR="00582725" w:rsidRPr="00582725" w:rsidRDefault="00582725" w:rsidP="00AD3A13">
            <w:pPr>
              <w:ind w:right="-57"/>
              <w:jc w:val="center"/>
              <w:rPr>
                <w:rFonts w:ascii="Calibri" w:hAnsi="Calibri" w:cs="Calibri"/>
                <w:b/>
                <w:bCs/>
                <w:color w:val="000000"/>
                <w:sz w:val="24"/>
                <w:szCs w:val="24"/>
                <w:lang w:val="en-US"/>
              </w:rPr>
            </w:pPr>
            <w:r w:rsidRPr="00582725">
              <w:rPr>
                <w:rFonts w:ascii="Calibri" w:hAnsi="Calibri" w:cs="Calibri"/>
                <w:b/>
                <w:bCs/>
                <w:color w:val="000000"/>
                <w:sz w:val="24"/>
                <w:szCs w:val="24"/>
                <w:lang w:val="en-US"/>
              </w:rPr>
              <w:t>Description</w:t>
            </w:r>
          </w:p>
        </w:tc>
        <w:tc>
          <w:tcPr>
            <w:tcW w:w="5812" w:type="dxa"/>
            <w:vAlign w:val="center"/>
          </w:tcPr>
          <w:p w14:paraId="49EE81B3" w14:textId="1A079406" w:rsidR="00582725" w:rsidRPr="00582725" w:rsidRDefault="00582725" w:rsidP="00AC4153">
            <w:pPr>
              <w:ind w:right="-57"/>
              <w:jc w:val="center"/>
              <w:rPr>
                <w:rFonts w:ascii="Calibri" w:hAnsi="Calibri" w:cs="Calibri"/>
                <w:b/>
                <w:bCs/>
                <w:color w:val="000000"/>
                <w:sz w:val="24"/>
                <w:szCs w:val="24"/>
                <w:lang w:val="en-US"/>
              </w:rPr>
            </w:pPr>
            <w:r>
              <w:rPr>
                <w:rFonts w:ascii="Calibri" w:hAnsi="Calibri" w:cs="Calibri"/>
                <w:b/>
                <w:bCs/>
                <w:color w:val="000000"/>
                <w:sz w:val="24"/>
                <w:szCs w:val="24"/>
                <w:lang w:val="en-US"/>
              </w:rPr>
              <w:t>Remarks</w:t>
            </w:r>
          </w:p>
        </w:tc>
      </w:tr>
      <w:tr w:rsidR="00582725" w14:paraId="4B248BA4" w14:textId="5DF27F00" w:rsidTr="009C1FC5">
        <w:trPr>
          <w:trHeight w:val="624"/>
        </w:trPr>
        <w:tc>
          <w:tcPr>
            <w:tcW w:w="1271" w:type="dxa"/>
            <w:vAlign w:val="center"/>
          </w:tcPr>
          <w:p w14:paraId="064CDD81" w14:textId="7F2999BD" w:rsidR="00582725" w:rsidRPr="00AD3A13" w:rsidRDefault="00AD3A13" w:rsidP="00AD3A13">
            <w:pPr>
              <w:ind w:right="-57"/>
              <w:jc w:val="center"/>
              <w:rPr>
                <w:rFonts w:ascii="Calibri" w:hAnsi="Calibri" w:cs="Calibri"/>
                <w:color w:val="000000"/>
                <w:sz w:val="24"/>
                <w:szCs w:val="24"/>
                <w:lang w:val="en-US"/>
              </w:rPr>
            </w:pPr>
            <w:r w:rsidRPr="00AD3A13">
              <w:rPr>
                <w:rFonts w:ascii="Calibri" w:hAnsi="Calibri" w:cs="Calibri"/>
                <w:color w:val="000000"/>
                <w:sz w:val="24"/>
                <w:szCs w:val="24"/>
                <w:lang w:val="en-US"/>
              </w:rPr>
              <w:t>F-1</w:t>
            </w:r>
          </w:p>
        </w:tc>
        <w:tc>
          <w:tcPr>
            <w:tcW w:w="3124" w:type="dxa"/>
            <w:vAlign w:val="center"/>
          </w:tcPr>
          <w:p w14:paraId="4DDA4F64" w14:textId="1DFFE0F6" w:rsidR="00582725" w:rsidRPr="00AD3A13" w:rsidRDefault="00AD3A13" w:rsidP="00AD3A13">
            <w:pPr>
              <w:ind w:right="-57"/>
              <w:jc w:val="left"/>
              <w:rPr>
                <w:rFonts w:ascii="Calibri" w:hAnsi="Calibri" w:cs="Calibri"/>
                <w:color w:val="000000"/>
                <w:sz w:val="24"/>
                <w:szCs w:val="24"/>
                <w:lang w:val="en-US"/>
              </w:rPr>
            </w:pPr>
            <w:r>
              <w:rPr>
                <w:rFonts w:ascii="Calibri" w:hAnsi="Calibri" w:cs="Calibri"/>
                <w:color w:val="000000"/>
                <w:sz w:val="24"/>
                <w:szCs w:val="24"/>
                <w:lang w:val="en-US"/>
              </w:rPr>
              <w:t>Bidder Information Form</w:t>
            </w:r>
          </w:p>
        </w:tc>
        <w:tc>
          <w:tcPr>
            <w:tcW w:w="5812" w:type="dxa"/>
            <w:vAlign w:val="center"/>
          </w:tcPr>
          <w:p w14:paraId="3AFF0E13" w14:textId="4D807D09" w:rsidR="00582725" w:rsidRPr="00AD3A13" w:rsidRDefault="00AD3A13" w:rsidP="00AD3A13">
            <w:pPr>
              <w:ind w:right="-57"/>
              <w:rPr>
                <w:rFonts w:ascii="Calibri" w:hAnsi="Calibri" w:cs="Calibri"/>
                <w:color w:val="000000"/>
                <w:sz w:val="24"/>
                <w:szCs w:val="24"/>
                <w:lang w:val="en-US"/>
              </w:rPr>
            </w:pPr>
            <w:r>
              <w:rPr>
                <w:rFonts w:ascii="Calibri" w:hAnsi="Calibri" w:cs="Calibri"/>
                <w:color w:val="000000"/>
                <w:sz w:val="24"/>
                <w:szCs w:val="24"/>
                <w:lang w:val="en-US"/>
              </w:rPr>
              <w:t xml:space="preserve">To be filled and submitted by the Bidder online on </w:t>
            </w:r>
            <w:proofErr w:type="spellStart"/>
            <w:r>
              <w:rPr>
                <w:rFonts w:ascii="Calibri" w:hAnsi="Calibri" w:cs="Calibri"/>
                <w:color w:val="000000"/>
                <w:sz w:val="24"/>
                <w:szCs w:val="24"/>
                <w:lang w:val="en-US"/>
              </w:rPr>
              <w:t>eTendering</w:t>
            </w:r>
            <w:proofErr w:type="spellEnd"/>
            <w:r>
              <w:rPr>
                <w:rFonts w:ascii="Calibri" w:hAnsi="Calibri" w:cs="Calibri"/>
                <w:color w:val="000000"/>
                <w:sz w:val="24"/>
                <w:szCs w:val="24"/>
                <w:lang w:val="en-US"/>
              </w:rPr>
              <w:t xml:space="preserve"> portal.</w:t>
            </w:r>
          </w:p>
        </w:tc>
      </w:tr>
      <w:tr w:rsidR="00582725" w14:paraId="5854D821" w14:textId="65CBB808" w:rsidTr="009C1FC5">
        <w:trPr>
          <w:trHeight w:val="624"/>
        </w:trPr>
        <w:tc>
          <w:tcPr>
            <w:tcW w:w="1271" w:type="dxa"/>
            <w:vAlign w:val="center"/>
          </w:tcPr>
          <w:p w14:paraId="540DE406" w14:textId="5B373475" w:rsidR="00582725" w:rsidRPr="00AD3A13" w:rsidRDefault="00AD3A13" w:rsidP="00AD3A13">
            <w:pPr>
              <w:ind w:right="-57"/>
              <w:jc w:val="center"/>
              <w:rPr>
                <w:rFonts w:ascii="Calibri" w:hAnsi="Calibri" w:cs="Calibri"/>
                <w:color w:val="000000"/>
                <w:sz w:val="24"/>
                <w:szCs w:val="24"/>
                <w:lang w:val="en-US"/>
              </w:rPr>
            </w:pPr>
            <w:r>
              <w:rPr>
                <w:rFonts w:ascii="Calibri" w:hAnsi="Calibri" w:cs="Calibri"/>
                <w:color w:val="000000"/>
                <w:sz w:val="24"/>
                <w:szCs w:val="24"/>
                <w:lang w:val="en-US"/>
              </w:rPr>
              <w:t>F-2</w:t>
            </w:r>
          </w:p>
        </w:tc>
        <w:tc>
          <w:tcPr>
            <w:tcW w:w="3124" w:type="dxa"/>
            <w:vAlign w:val="center"/>
          </w:tcPr>
          <w:p w14:paraId="33F1A507" w14:textId="0087A2AB" w:rsidR="00582725" w:rsidRPr="00AD3A13" w:rsidRDefault="00AD3A13" w:rsidP="00AD3A13">
            <w:pPr>
              <w:ind w:right="-57"/>
              <w:rPr>
                <w:rFonts w:ascii="Calibri" w:hAnsi="Calibri" w:cs="Calibri"/>
                <w:color w:val="000000"/>
                <w:sz w:val="24"/>
                <w:szCs w:val="24"/>
                <w:lang w:val="en-US"/>
              </w:rPr>
            </w:pPr>
            <w:r>
              <w:rPr>
                <w:rFonts w:ascii="Calibri" w:hAnsi="Calibri" w:cs="Calibri"/>
                <w:color w:val="000000"/>
                <w:sz w:val="24"/>
                <w:szCs w:val="24"/>
                <w:lang w:val="en-US"/>
              </w:rPr>
              <w:t>Undertaking f</w:t>
            </w:r>
            <w:r w:rsidRPr="00AD3A13">
              <w:rPr>
                <w:rFonts w:ascii="Calibri" w:hAnsi="Calibri" w:cs="Calibri"/>
                <w:color w:val="000000"/>
                <w:sz w:val="24"/>
                <w:szCs w:val="24"/>
                <w:lang w:val="en-US"/>
              </w:rPr>
              <w:t xml:space="preserve">or </w:t>
            </w:r>
            <w:r>
              <w:rPr>
                <w:rFonts w:ascii="Calibri" w:hAnsi="Calibri" w:cs="Calibri"/>
                <w:color w:val="000000"/>
                <w:sz w:val="24"/>
                <w:szCs w:val="24"/>
                <w:lang w:val="en-US"/>
              </w:rPr>
              <w:t>unconditional a</w:t>
            </w:r>
            <w:r w:rsidRPr="00AD3A13">
              <w:rPr>
                <w:rFonts w:ascii="Calibri" w:hAnsi="Calibri" w:cs="Calibri"/>
                <w:color w:val="000000"/>
                <w:sz w:val="24"/>
                <w:szCs w:val="24"/>
                <w:lang w:val="en-US"/>
              </w:rPr>
              <w:t xml:space="preserve">cceptance </w:t>
            </w:r>
            <w:r>
              <w:rPr>
                <w:rFonts w:ascii="Calibri" w:hAnsi="Calibri" w:cs="Calibri"/>
                <w:color w:val="000000"/>
                <w:sz w:val="24"/>
                <w:szCs w:val="24"/>
                <w:lang w:val="en-US"/>
              </w:rPr>
              <w:t>of entire s</w:t>
            </w:r>
            <w:r w:rsidRPr="00AD3A13">
              <w:rPr>
                <w:rFonts w:ascii="Calibri" w:hAnsi="Calibri" w:cs="Calibri"/>
                <w:color w:val="000000"/>
                <w:sz w:val="24"/>
                <w:szCs w:val="24"/>
                <w:lang w:val="en-US"/>
              </w:rPr>
              <w:t xml:space="preserve">et </w:t>
            </w:r>
            <w:r>
              <w:rPr>
                <w:rFonts w:ascii="Calibri" w:hAnsi="Calibri" w:cs="Calibri"/>
                <w:color w:val="000000"/>
                <w:sz w:val="24"/>
                <w:szCs w:val="24"/>
                <w:lang w:val="en-US"/>
              </w:rPr>
              <w:t>o</w:t>
            </w:r>
            <w:r w:rsidRPr="00AD3A13">
              <w:rPr>
                <w:rFonts w:ascii="Calibri" w:hAnsi="Calibri" w:cs="Calibri"/>
                <w:color w:val="000000"/>
                <w:sz w:val="24"/>
                <w:szCs w:val="24"/>
                <w:lang w:val="en-US"/>
              </w:rPr>
              <w:t xml:space="preserve">f Tender Documents </w:t>
            </w:r>
            <w:r>
              <w:rPr>
                <w:rFonts w:ascii="Calibri" w:hAnsi="Calibri" w:cs="Calibri"/>
                <w:color w:val="000000"/>
                <w:sz w:val="24"/>
                <w:szCs w:val="24"/>
                <w:lang w:val="en-US"/>
              </w:rPr>
              <w:t>a</w:t>
            </w:r>
            <w:r w:rsidRPr="00AD3A13">
              <w:rPr>
                <w:rFonts w:ascii="Calibri" w:hAnsi="Calibri" w:cs="Calibri"/>
                <w:color w:val="000000"/>
                <w:sz w:val="24"/>
                <w:szCs w:val="24"/>
                <w:lang w:val="en-US"/>
              </w:rPr>
              <w:t>nd Zero Deviation Confirmation</w:t>
            </w:r>
            <w:r w:rsidR="0014697F">
              <w:rPr>
                <w:rFonts w:ascii="Calibri" w:hAnsi="Calibri" w:cs="Calibri"/>
                <w:color w:val="000000"/>
                <w:sz w:val="24"/>
                <w:szCs w:val="24"/>
                <w:lang w:val="en-US"/>
              </w:rPr>
              <w:t>.</w:t>
            </w:r>
          </w:p>
        </w:tc>
        <w:tc>
          <w:tcPr>
            <w:tcW w:w="5812" w:type="dxa"/>
            <w:vAlign w:val="center"/>
          </w:tcPr>
          <w:p w14:paraId="535FEF89" w14:textId="7C789071" w:rsidR="00582725" w:rsidRPr="00AD3A13" w:rsidRDefault="00AD3A13" w:rsidP="00AD3A13">
            <w:pPr>
              <w:ind w:right="-57"/>
              <w:rPr>
                <w:rFonts w:ascii="Calibri" w:hAnsi="Calibri" w:cs="Calibri"/>
                <w:color w:val="000000"/>
                <w:sz w:val="24"/>
                <w:szCs w:val="24"/>
                <w:lang w:val="en-US"/>
              </w:rPr>
            </w:pPr>
            <w:r>
              <w:rPr>
                <w:rFonts w:ascii="Calibri" w:hAnsi="Calibri" w:cs="Calibri"/>
                <w:color w:val="000000"/>
                <w:sz w:val="24"/>
                <w:szCs w:val="24"/>
                <w:lang w:val="en-US"/>
              </w:rPr>
              <w:t xml:space="preserve">To be filled and submitted by the Bidder online on </w:t>
            </w:r>
            <w:proofErr w:type="spellStart"/>
            <w:r>
              <w:rPr>
                <w:rFonts w:ascii="Calibri" w:hAnsi="Calibri" w:cs="Calibri"/>
                <w:color w:val="000000"/>
                <w:sz w:val="24"/>
                <w:szCs w:val="24"/>
                <w:lang w:val="en-US"/>
              </w:rPr>
              <w:t>eTendering</w:t>
            </w:r>
            <w:proofErr w:type="spellEnd"/>
            <w:r>
              <w:rPr>
                <w:rFonts w:ascii="Calibri" w:hAnsi="Calibri" w:cs="Calibri"/>
                <w:color w:val="000000"/>
                <w:sz w:val="24"/>
                <w:szCs w:val="24"/>
                <w:lang w:val="en-US"/>
              </w:rPr>
              <w:t xml:space="preserve"> portal.</w:t>
            </w:r>
          </w:p>
        </w:tc>
      </w:tr>
      <w:tr w:rsidR="00AD3466" w14:paraId="2E3FDEE4" w14:textId="77777777" w:rsidTr="009C1FC5">
        <w:trPr>
          <w:trHeight w:val="624"/>
        </w:trPr>
        <w:tc>
          <w:tcPr>
            <w:tcW w:w="1271" w:type="dxa"/>
            <w:vAlign w:val="center"/>
          </w:tcPr>
          <w:p w14:paraId="4235198B" w14:textId="7BC8B8FB" w:rsidR="00AD3466" w:rsidRDefault="00AD3466" w:rsidP="00AD3A13">
            <w:pPr>
              <w:ind w:right="-57"/>
              <w:jc w:val="center"/>
              <w:rPr>
                <w:rFonts w:ascii="Calibri" w:hAnsi="Calibri" w:cs="Calibri"/>
                <w:color w:val="000000"/>
                <w:sz w:val="24"/>
                <w:szCs w:val="24"/>
                <w:lang w:val="en-US"/>
              </w:rPr>
            </w:pPr>
            <w:r>
              <w:rPr>
                <w:rFonts w:ascii="Calibri" w:hAnsi="Calibri" w:cs="Calibri"/>
                <w:color w:val="000000"/>
                <w:sz w:val="24"/>
                <w:szCs w:val="24"/>
                <w:lang w:val="en-US"/>
              </w:rPr>
              <w:t>F-3</w:t>
            </w:r>
          </w:p>
        </w:tc>
        <w:tc>
          <w:tcPr>
            <w:tcW w:w="3124" w:type="dxa"/>
            <w:vAlign w:val="center"/>
          </w:tcPr>
          <w:p w14:paraId="0A21CEA7" w14:textId="1799F27E" w:rsidR="00AD3466" w:rsidRPr="0059603B" w:rsidRDefault="00AD3466" w:rsidP="00AD3A13">
            <w:pPr>
              <w:ind w:right="-57"/>
              <w:rPr>
                <w:rFonts w:ascii="Calibri" w:hAnsi="Calibri" w:cs="Calibri"/>
                <w:color w:val="000000"/>
                <w:sz w:val="24"/>
                <w:szCs w:val="24"/>
                <w:lang w:val="en-US"/>
              </w:rPr>
            </w:pPr>
            <w:r w:rsidRPr="0059603B">
              <w:rPr>
                <w:rFonts w:ascii="Calibri" w:hAnsi="Calibri" w:cs="Calibri"/>
                <w:color w:val="000000"/>
                <w:sz w:val="24"/>
                <w:szCs w:val="24"/>
                <w:lang w:val="en-US"/>
              </w:rPr>
              <w:t>Declaration of Other Criteria as mentioned in the BQC</w:t>
            </w:r>
          </w:p>
        </w:tc>
        <w:tc>
          <w:tcPr>
            <w:tcW w:w="5812" w:type="dxa"/>
            <w:vAlign w:val="center"/>
          </w:tcPr>
          <w:p w14:paraId="13ABE64E" w14:textId="77777777" w:rsidR="00036644" w:rsidRPr="0059603B" w:rsidRDefault="00036644" w:rsidP="00036644">
            <w:pPr>
              <w:ind w:right="-57"/>
              <w:rPr>
                <w:rFonts w:ascii="Calibri" w:hAnsi="Calibri" w:cs="Calibri"/>
                <w:color w:val="000000"/>
                <w:sz w:val="24"/>
                <w:szCs w:val="24"/>
                <w:lang w:val="en-US"/>
              </w:rPr>
            </w:pPr>
            <w:r w:rsidRPr="0059603B">
              <w:rPr>
                <w:rFonts w:ascii="Calibri" w:hAnsi="Calibri" w:cs="Calibri"/>
                <w:color w:val="000000"/>
                <w:sz w:val="24"/>
                <w:szCs w:val="24"/>
                <w:lang w:val="en-US"/>
              </w:rPr>
              <w:t xml:space="preserve">To be filled and submitted by the Bidder online on </w:t>
            </w:r>
            <w:proofErr w:type="spellStart"/>
            <w:r w:rsidRPr="0059603B">
              <w:rPr>
                <w:rFonts w:ascii="Calibri" w:hAnsi="Calibri" w:cs="Calibri"/>
                <w:color w:val="000000"/>
                <w:sz w:val="24"/>
                <w:szCs w:val="24"/>
                <w:lang w:val="en-US"/>
              </w:rPr>
              <w:t>eTendering</w:t>
            </w:r>
            <w:proofErr w:type="spellEnd"/>
            <w:r w:rsidRPr="0059603B">
              <w:rPr>
                <w:rFonts w:ascii="Calibri" w:hAnsi="Calibri" w:cs="Calibri"/>
                <w:color w:val="000000"/>
                <w:sz w:val="24"/>
                <w:szCs w:val="24"/>
                <w:lang w:val="en-US"/>
              </w:rPr>
              <w:t xml:space="preserve"> portal.</w:t>
            </w:r>
          </w:p>
          <w:p w14:paraId="44AEF2B6" w14:textId="77777777" w:rsidR="00036644" w:rsidRPr="0059603B" w:rsidRDefault="00036644" w:rsidP="00036644">
            <w:pPr>
              <w:ind w:right="-57"/>
              <w:rPr>
                <w:rFonts w:ascii="Calibri" w:hAnsi="Calibri" w:cs="Calibri"/>
                <w:color w:val="000000"/>
                <w:sz w:val="10"/>
                <w:szCs w:val="10"/>
                <w:lang w:val="en-US"/>
              </w:rPr>
            </w:pPr>
          </w:p>
          <w:p w14:paraId="4E019863" w14:textId="01C80D14" w:rsidR="00AD3466" w:rsidRPr="0059603B" w:rsidRDefault="00036644" w:rsidP="000A6F8C">
            <w:pPr>
              <w:ind w:right="-57"/>
              <w:rPr>
                <w:rFonts w:ascii="Calibri" w:hAnsi="Calibri" w:cs="Calibri"/>
                <w:color w:val="000000"/>
                <w:sz w:val="24"/>
                <w:szCs w:val="24"/>
                <w:lang w:val="en-US"/>
              </w:rPr>
            </w:pPr>
            <w:r w:rsidRPr="0059603B">
              <w:rPr>
                <w:rFonts w:ascii="Calibri" w:hAnsi="Calibri" w:cs="Calibri"/>
                <w:color w:val="000000"/>
                <w:sz w:val="24"/>
                <w:szCs w:val="24"/>
                <w:lang w:val="en-US"/>
              </w:rPr>
              <w:t>In case Bidder has any ongoing</w:t>
            </w:r>
            <w:r w:rsidR="00E75E90" w:rsidRPr="0059603B">
              <w:rPr>
                <w:rFonts w:ascii="Calibri" w:hAnsi="Calibri" w:cs="Calibri"/>
                <w:color w:val="000000"/>
                <w:sz w:val="24"/>
                <w:szCs w:val="24"/>
                <w:lang w:val="en-US"/>
              </w:rPr>
              <w:t xml:space="preserve"> or Past</w:t>
            </w:r>
            <w:r w:rsidRPr="0059603B">
              <w:rPr>
                <w:rFonts w:ascii="Calibri" w:hAnsi="Calibri" w:cs="Calibri"/>
                <w:color w:val="000000"/>
                <w:sz w:val="24"/>
                <w:szCs w:val="24"/>
                <w:lang w:val="en-US"/>
              </w:rPr>
              <w:t xml:space="preserve"> Litigation/Arbitration Proceedings, then Bidder </w:t>
            </w:r>
            <w:r w:rsidR="000A6F8C" w:rsidRPr="0059603B">
              <w:rPr>
                <w:rFonts w:ascii="Calibri" w:hAnsi="Calibri" w:cs="Calibri"/>
                <w:color w:val="000000"/>
                <w:sz w:val="24"/>
                <w:szCs w:val="24"/>
                <w:lang w:val="en-US"/>
              </w:rPr>
              <w:t>shall</w:t>
            </w:r>
            <w:r w:rsidRPr="0059603B">
              <w:rPr>
                <w:rFonts w:ascii="Calibri" w:hAnsi="Calibri" w:cs="Calibri"/>
                <w:color w:val="000000"/>
                <w:sz w:val="24"/>
                <w:szCs w:val="24"/>
                <w:lang w:val="en-US"/>
              </w:rPr>
              <w:t xml:space="preserve"> declare accordingly and </w:t>
            </w:r>
            <w:r w:rsidR="00B04650" w:rsidRPr="0059603B">
              <w:rPr>
                <w:rFonts w:ascii="Calibri" w:hAnsi="Calibri" w:cs="Calibri"/>
                <w:color w:val="000000"/>
                <w:sz w:val="24"/>
                <w:szCs w:val="24"/>
                <w:lang w:val="en-US"/>
              </w:rPr>
              <w:t>attach/upload list of such Past as well as on-going Litigation/Arbitration Proceedings, which includes the case no., date &amp; year of filing litigation, the litigating parties, the subject matter of litigation, order(s) passed in litigation, present status of litigation, and the value of claim</w:t>
            </w:r>
            <w:r w:rsidRPr="0059603B">
              <w:rPr>
                <w:rFonts w:ascii="Calibri" w:hAnsi="Calibri" w:cs="Calibri"/>
                <w:bCs/>
                <w:color w:val="000000"/>
                <w:sz w:val="24"/>
                <w:szCs w:val="24"/>
                <w:lang w:val="en-US"/>
              </w:rPr>
              <w:t>.</w:t>
            </w:r>
          </w:p>
        </w:tc>
      </w:tr>
      <w:tr w:rsidR="00465768" w14:paraId="32B3D0C5" w14:textId="77777777" w:rsidTr="009C1FC5">
        <w:trPr>
          <w:trHeight w:val="624"/>
        </w:trPr>
        <w:tc>
          <w:tcPr>
            <w:tcW w:w="1271" w:type="dxa"/>
            <w:vAlign w:val="center"/>
          </w:tcPr>
          <w:p w14:paraId="346B362D" w14:textId="6E0DAED7" w:rsidR="00465768" w:rsidRDefault="00C12157" w:rsidP="00465768">
            <w:pPr>
              <w:ind w:right="-57"/>
              <w:jc w:val="center"/>
              <w:rPr>
                <w:rFonts w:ascii="Calibri" w:hAnsi="Calibri" w:cs="Calibri"/>
                <w:color w:val="000000"/>
                <w:sz w:val="24"/>
                <w:szCs w:val="24"/>
                <w:lang w:val="en-US"/>
              </w:rPr>
            </w:pPr>
            <w:r>
              <w:rPr>
                <w:rFonts w:ascii="Calibri" w:hAnsi="Calibri" w:cs="Calibri"/>
                <w:color w:val="000000"/>
                <w:sz w:val="24"/>
                <w:szCs w:val="24"/>
                <w:lang w:val="en-US"/>
              </w:rPr>
              <w:t>F</w:t>
            </w:r>
            <w:r w:rsidR="00465768">
              <w:rPr>
                <w:rFonts w:ascii="Calibri" w:hAnsi="Calibri" w:cs="Calibri"/>
                <w:color w:val="000000"/>
                <w:sz w:val="24"/>
                <w:szCs w:val="24"/>
                <w:lang w:val="en-US"/>
              </w:rPr>
              <w:t>-4</w:t>
            </w:r>
          </w:p>
        </w:tc>
        <w:tc>
          <w:tcPr>
            <w:tcW w:w="3124" w:type="dxa"/>
            <w:vAlign w:val="center"/>
          </w:tcPr>
          <w:p w14:paraId="100A22DC" w14:textId="6F0AB30D" w:rsidR="00465768" w:rsidRPr="0059603B" w:rsidRDefault="00465768" w:rsidP="00465768">
            <w:pPr>
              <w:ind w:right="-57"/>
              <w:rPr>
                <w:rFonts w:ascii="Calibri" w:hAnsi="Calibri" w:cs="Calibri"/>
                <w:color w:val="000000"/>
                <w:sz w:val="24"/>
                <w:szCs w:val="24"/>
                <w:lang w:val="en-US"/>
              </w:rPr>
            </w:pPr>
            <w:r w:rsidRPr="0059603B">
              <w:rPr>
                <w:rFonts w:asciiTheme="minorHAnsi" w:hAnsiTheme="minorHAnsi" w:cstheme="minorHAnsi"/>
                <w:color w:val="000000"/>
                <w:sz w:val="24"/>
                <w:szCs w:val="24"/>
                <w:lang w:val="en-US"/>
              </w:rPr>
              <w:t>Declaration of Relationship with GGL Employees</w:t>
            </w:r>
          </w:p>
        </w:tc>
        <w:tc>
          <w:tcPr>
            <w:tcW w:w="5812" w:type="dxa"/>
            <w:vAlign w:val="center"/>
          </w:tcPr>
          <w:p w14:paraId="490F6C47" w14:textId="77777777" w:rsidR="00E047BB" w:rsidRPr="0059603B" w:rsidRDefault="00E047BB" w:rsidP="00E047BB">
            <w:pPr>
              <w:ind w:right="-57"/>
              <w:rPr>
                <w:rFonts w:ascii="Calibri" w:hAnsi="Calibri" w:cs="Calibri"/>
                <w:color w:val="000000"/>
                <w:sz w:val="24"/>
                <w:szCs w:val="24"/>
                <w:lang w:val="en-US"/>
              </w:rPr>
            </w:pPr>
            <w:r w:rsidRPr="0059603B">
              <w:rPr>
                <w:rFonts w:ascii="Calibri" w:hAnsi="Calibri" w:cs="Calibri"/>
                <w:color w:val="000000"/>
                <w:sz w:val="24"/>
                <w:szCs w:val="24"/>
                <w:lang w:val="en-US"/>
              </w:rPr>
              <w:t xml:space="preserve">To be filled and submitted by the Bidder online on </w:t>
            </w:r>
            <w:proofErr w:type="spellStart"/>
            <w:r w:rsidRPr="0059603B">
              <w:rPr>
                <w:rFonts w:ascii="Calibri" w:hAnsi="Calibri" w:cs="Calibri"/>
                <w:color w:val="000000"/>
                <w:sz w:val="24"/>
                <w:szCs w:val="24"/>
                <w:lang w:val="en-US"/>
              </w:rPr>
              <w:t>eTendering</w:t>
            </w:r>
            <w:proofErr w:type="spellEnd"/>
            <w:r w:rsidRPr="0059603B">
              <w:rPr>
                <w:rFonts w:ascii="Calibri" w:hAnsi="Calibri" w:cs="Calibri"/>
                <w:color w:val="000000"/>
                <w:sz w:val="24"/>
                <w:szCs w:val="24"/>
                <w:lang w:val="en-US"/>
              </w:rPr>
              <w:t xml:space="preserve"> portal.</w:t>
            </w:r>
          </w:p>
          <w:p w14:paraId="5EB2E202" w14:textId="77777777" w:rsidR="00465768" w:rsidRPr="0059603B" w:rsidRDefault="00465768" w:rsidP="00465768">
            <w:pPr>
              <w:ind w:right="-57"/>
              <w:jc w:val="left"/>
              <w:rPr>
                <w:rFonts w:asciiTheme="minorHAnsi" w:hAnsiTheme="minorHAnsi" w:cstheme="minorHAnsi"/>
                <w:b/>
                <w:bCs/>
                <w:color w:val="000000"/>
                <w:sz w:val="24"/>
                <w:szCs w:val="24"/>
                <w:lang w:val="en-US"/>
              </w:rPr>
            </w:pPr>
          </w:p>
          <w:p w14:paraId="6FE80279" w14:textId="0F955E17" w:rsidR="00465768" w:rsidRPr="0059603B" w:rsidRDefault="00465768" w:rsidP="00465768">
            <w:pPr>
              <w:ind w:right="-57"/>
              <w:rPr>
                <w:rFonts w:ascii="Calibri" w:hAnsi="Calibri" w:cs="Calibri"/>
                <w:color w:val="000000"/>
                <w:sz w:val="24"/>
                <w:szCs w:val="24"/>
                <w:lang w:val="en-US"/>
              </w:rPr>
            </w:pPr>
            <w:r w:rsidRPr="0059603B">
              <w:rPr>
                <w:rFonts w:asciiTheme="minorHAnsi" w:hAnsiTheme="minorHAnsi" w:cstheme="minorHAnsi"/>
                <w:color w:val="000000"/>
                <w:sz w:val="24"/>
                <w:szCs w:val="24"/>
                <w:lang w:val="en-US"/>
              </w:rPr>
              <w:t>In case any Partner/Director/Proprietor of Bidder Firm is/are Relative(s) of or have any financial or business transactions with any Employee(s) of Gujarat Gas Limited, the same shall be notified/declared by the Bidder. Further, in case such a conflict of interest arises post completion of tendering process or during the tenure of the Contract, the same shall be intimated to GGL.</w:t>
            </w:r>
          </w:p>
        </w:tc>
      </w:tr>
      <w:tr w:rsidR="004D699D" w14:paraId="07D5325D" w14:textId="3A1C0888" w:rsidTr="009C1FC5">
        <w:trPr>
          <w:trHeight w:val="624"/>
        </w:trPr>
        <w:tc>
          <w:tcPr>
            <w:tcW w:w="1271" w:type="dxa"/>
            <w:vAlign w:val="center"/>
          </w:tcPr>
          <w:p w14:paraId="6FC8FD65" w14:textId="4DB94336" w:rsidR="004D699D" w:rsidRPr="00AD3A13" w:rsidRDefault="004D699D" w:rsidP="004D699D">
            <w:pPr>
              <w:ind w:right="-57"/>
              <w:jc w:val="center"/>
              <w:rPr>
                <w:rFonts w:ascii="Calibri" w:hAnsi="Calibri" w:cs="Calibri"/>
                <w:color w:val="000000"/>
                <w:sz w:val="24"/>
                <w:szCs w:val="24"/>
                <w:lang w:val="en-US"/>
              </w:rPr>
            </w:pPr>
            <w:r>
              <w:rPr>
                <w:rFonts w:ascii="Calibri" w:hAnsi="Calibri" w:cs="Calibri"/>
                <w:color w:val="000000"/>
                <w:sz w:val="24"/>
                <w:szCs w:val="24"/>
                <w:lang w:val="en-US"/>
              </w:rPr>
              <w:t xml:space="preserve">Annexure – A </w:t>
            </w:r>
          </w:p>
        </w:tc>
        <w:tc>
          <w:tcPr>
            <w:tcW w:w="3124" w:type="dxa"/>
            <w:vAlign w:val="center"/>
          </w:tcPr>
          <w:p w14:paraId="0CADEFCD" w14:textId="19862BFF" w:rsidR="004D699D" w:rsidRPr="00AD3A13" w:rsidRDefault="004D699D" w:rsidP="004D699D">
            <w:pPr>
              <w:ind w:right="-57"/>
              <w:jc w:val="left"/>
              <w:rPr>
                <w:rFonts w:ascii="Calibri" w:hAnsi="Calibri" w:cs="Calibri"/>
                <w:color w:val="000000"/>
                <w:sz w:val="24"/>
                <w:szCs w:val="24"/>
                <w:lang w:val="en-US"/>
              </w:rPr>
            </w:pPr>
            <w:r w:rsidRPr="00E31A7A">
              <w:rPr>
                <w:rFonts w:ascii="Calibri" w:hAnsi="Calibri" w:cs="Calibri"/>
                <w:color w:val="000000"/>
                <w:sz w:val="24"/>
                <w:szCs w:val="24"/>
                <w:lang w:val="en-US"/>
              </w:rPr>
              <w:t>Bid Security (EMD) Proforma</w:t>
            </w:r>
          </w:p>
        </w:tc>
        <w:tc>
          <w:tcPr>
            <w:tcW w:w="5812" w:type="dxa"/>
            <w:vAlign w:val="center"/>
          </w:tcPr>
          <w:p w14:paraId="3A097C32" w14:textId="77777777" w:rsidR="004D699D" w:rsidRDefault="004D699D" w:rsidP="004D699D">
            <w:pPr>
              <w:ind w:right="-57"/>
              <w:rPr>
                <w:rFonts w:ascii="Calibri" w:hAnsi="Calibri" w:cs="Calibri"/>
                <w:color w:val="000000"/>
                <w:sz w:val="24"/>
                <w:szCs w:val="24"/>
                <w:lang w:val="en-US"/>
              </w:rPr>
            </w:pPr>
            <w:r>
              <w:rPr>
                <w:rFonts w:ascii="Calibri" w:hAnsi="Calibri" w:cs="Calibri"/>
                <w:color w:val="000000"/>
                <w:sz w:val="24"/>
                <w:szCs w:val="24"/>
                <w:lang w:val="en-US"/>
              </w:rPr>
              <w:t>This is required in case if Bidder wishes to submit Earnest Money Deposit (EMD) in the form of a Bank Guarantee.</w:t>
            </w:r>
          </w:p>
          <w:p w14:paraId="18EE6B93" w14:textId="77777777" w:rsidR="004D699D" w:rsidRPr="00B02442" w:rsidRDefault="004D699D" w:rsidP="004D699D">
            <w:pPr>
              <w:ind w:right="-57"/>
              <w:rPr>
                <w:rFonts w:ascii="Calibri" w:hAnsi="Calibri" w:cs="Calibri"/>
                <w:color w:val="000000"/>
                <w:sz w:val="10"/>
                <w:szCs w:val="10"/>
                <w:lang w:val="en-US"/>
              </w:rPr>
            </w:pPr>
          </w:p>
          <w:p w14:paraId="0DA19EFA" w14:textId="77777777" w:rsidR="004D699D" w:rsidRDefault="004D699D" w:rsidP="004D699D">
            <w:pPr>
              <w:ind w:right="-57"/>
              <w:rPr>
                <w:rFonts w:ascii="Calibri" w:hAnsi="Calibri" w:cs="Calibri"/>
                <w:color w:val="000000"/>
                <w:sz w:val="24"/>
                <w:szCs w:val="24"/>
                <w:lang w:val="en-US"/>
              </w:rPr>
            </w:pPr>
            <w:r>
              <w:rPr>
                <w:rFonts w:ascii="Calibri" w:hAnsi="Calibri" w:cs="Calibri"/>
                <w:color w:val="000000"/>
                <w:sz w:val="24"/>
                <w:szCs w:val="24"/>
                <w:lang w:val="en-US"/>
              </w:rPr>
              <w:t xml:space="preserve">If so, it is to be submitted by the Bidder </w:t>
            </w:r>
            <w:r w:rsidRPr="003442F2">
              <w:rPr>
                <w:rFonts w:ascii="Calibri" w:hAnsi="Calibri" w:cs="Calibri"/>
                <w:b/>
                <w:bCs/>
                <w:color w:val="000000"/>
                <w:sz w:val="24"/>
                <w:szCs w:val="24"/>
                <w:lang w:val="en-US"/>
              </w:rPr>
              <w:t>in original hard copy as per the format provided under Annexure – B.</w:t>
            </w:r>
          </w:p>
          <w:p w14:paraId="0C5C959F" w14:textId="77777777" w:rsidR="004D699D" w:rsidRPr="00B02442" w:rsidRDefault="004D699D" w:rsidP="004D699D">
            <w:pPr>
              <w:ind w:right="-57"/>
              <w:rPr>
                <w:rFonts w:ascii="Calibri" w:hAnsi="Calibri" w:cs="Calibri"/>
                <w:color w:val="000000"/>
                <w:sz w:val="10"/>
                <w:szCs w:val="10"/>
                <w:lang w:val="en-US"/>
              </w:rPr>
            </w:pPr>
          </w:p>
          <w:p w14:paraId="56E49C19" w14:textId="77777777" w:rsidR="004D699D" w:rsidRPr="003442F2" w:rsidRDefault="004D699D" w:rsidP="004D699D">
            <w:pPr>
              <w:ind w:right="-57"/>
              <w:rPr>
                <w:rFonts w:ascii="Calibri" w:hAnsi="Calibri" w:cs="Calibri"/>
                <w:b/>
                <w:bCs/>
                <w:color w:val="000000"/>
                <w:sz w:val="24"/>
                <w:szCs w:val="24"/>
                <w:lang w:val="en-US"/>
              </w:rPr>
            </w:pPr>
            <w:r w:rsidRPr="003442F2">
              <w:rPr>
                <w:rFonts w:ascii="Calibri" w:hAnsi="Calibri" w:cs="Calibri"/>
                <w:b/>
                <w:bCs/>
                <w:color w:val="000000"/>
                <w:sz w:val="24"/>
                <w:szCs w:val="24"/>
                <w:lang w:val="en-US"/>
              </w:rPr>
              <w:t xml:space="preserve">Scanned copy of the same to be submitted online on </w:t>
            </w:r>
            <w:proofErr w:type="spellStart"/>
            <w:r w:rsidRPr="003442F2">
              <w:rPr>
                <w:rFonts w:ascii="Calibri" w:hAnsi="Calibri" w:cs="Calibri"/>
                <w:b/>
                <w:bCs/>
                <w:color w:val="000000"/>
                <w:sz w:val="24"/>
                <w:szCs w:val="24"/>
                <w:lang w:val="en-US"/>
              </w:rPr>
              <w:t>eTender</w:t>
            </w:r>
            <w:r>
              <w:rPr>
                <w:rFonts w:ascii="Calibri" w:hAnsi="Calibri" w:cs="Calibri"/>
                <w:b/>
                <w:bCs/>
                <w:color w:val="000000"/>
                <w:sz w:val="24"/>
                <w:szCs w:val="24"/>
                <w:lang w:val="en-US"/>
              </w:rPr>
              <w:t>i</w:t>
            </w:r>
            <w:r w:rsidRPr="003442F2">
              <w:rPr>
                <w:rFonts w:ascii="Calibri" w:hAnsi="Calibri" w:cs="Calibri"/>
                <w:b/>
                <w:bCs/>
                <w:color w:val="000000"/>
                <w:sz w:val="24"/>
                <w:szCs w:val="24"/>
                <w:lang w:val="en-US"/>
              </w:rPr>
              <w:t>ng</w:t>
            </w:r>
            <w:proofErr w:type="spellEnd"/>
            <w:r w:rsidRPr="003442F2">
              <w:rPr>
                <w:rFonts w:ascii="Calibri" w:hAnsi="Calibri" w:cs="Calibri"/>
                <w:b/>
                <w:bCs/>
                <w:color w:val="000000"/>
                <w:sz w:val="24"/>
                <w:szCs w:val="24"/>
                <w:lang w:val="en-US"/>
              </w:rPr>
              <w:t xml:space="preserve"> portal.</w:t>
            </w:r>
          </w:p>
          <w:p w14:paraId="1B4552C9" w14:textId="77777777" w:rsidR="004D699D" w:rsidRPr="00B02442" w:rsidRDefault="004D699D" w:rsidP="004D699D">
            <w:pPr>
              <w:ind w:right="-57"/>
              <w:rPr>
                <w:rFonts w:ascii="Calibri" w:hAnsi="Calibri" w:cs="Calibri"/>
                <w:color w:val="000000"/>
                <w:sz w:val="10"/>
                <w:szCs w:val="10"/>
                <w:lang w:val="en-US"/>
              </w:rPr>
            </w:pPr>
          </w:p>
          <w:p w14:paraId="60800CC4" w14:textId="4D85AB7B" w:rsidR="004D699D" w:rsidRPr="003442F2" w:rsidRDefault="004D699D" w:rsidP="004D699D">
            <w:pPr>
              <w:ind w:right="-57"/>
              <w:rPr>
                <w:rFonts w:ascii="Calibri" w:hAnsi="Calibri" w:cs="Calibri"/>
                <w:b/>
                <w:bCs/>
                <w:color w:val="000000"/>
                <w:sz w:val="24"/>
                <w:szCs w:val="24"/>
                <w:lang w:val="en-US"/>
              </w:rPr>
            </w:pPr>
            <w:r>
              <w:rPr>
                <w:rFonts w:ascii="Calibri" w:hAnsi="Calibri" w:cs="Calibri"/>
                <w:color w:val="000000"/>
                <w:sz w:val="24"/>
                <w:szCs w:val="24"/>
                <w:lang w:val="en-US"/>
              </w:rPr>
              <w:t xml:space="preserve">Alternatively, Bidder can pay EMD </w:t>
            </w:r>
            <w:r w:rsidRPr="00E31A7A">
              <w:rPr>
                <w:rFonts w:ascii="Calibri" w:hAnsi="Calibri" w:cs="Calibri"/>
                <w:color w:val="000000"/>
                <w:sz w:val="24"/>
                <w:szCs w:val="24"/>
                <w:lang w:val="en-US"/>
              </w:rPr>
              <w:t>through RTGS/ NEFT</w:t>
            </w:r>
            <w:r>
              <w:rPr>
                <w:rFonts w:ascii="Calibri" w:hAnsi="Calibri" w:cs="Calibri"/>
                <w:color w:val="000000"/>
                <w:sz w:val="24"/>
                <w:szCs w:val="24"/>
                <w:lang w:val="en-US"/>
              </w:rPr>
              <w:t>. GGL bank details has been provided under Section – I of tender documents. Refer clause 11.</w:t>
            </w:r>
          </w:p>
        </w:tc>
      </w:tr>
      <w:tr w:rsidR="004D699D" w14:paraId="40C4485C" w14:textId="77777777" w:rsidTr="009C1FC5">
        <w:trPr>
          <w:trHeight w:val="624"/>
        </w:trPr>
        <w:tc>
          <w:tcPr>
            <w:tcW w:w="1271" w:type="dxa"/>
            <w:vAlign w:val="center"/>
          </w:tcPr>
          <w:p w14:paraId="2FFCFAA4" w14:textId="368BBE44" w:rsidR="004D699D" w:rsidRPr="00AD3A13" w:rsidRDefault="004D699D" w:rsidP="004D699D">
            <w:pPr>
              <w:ind w:right="-57"/>
              <w:jc w:val="center"/>
              <w:rPr>
                <w:rFonts w:ascii="Calibri" w:hAnsi="Calibri" w:cs="Calibri"/>
                <w:color w:val="000000"/>
                <w:sz w:val="24"/>
                <w:szCs w:val="24"/>
                <w:lang w:val="en-US"/>
              </w:rPr>
            </w:pPr>
            <w:r>
              <w:rPr>
                <w:rFonts w:ascii="Calibri" w:hAnsi="Calibri" w:cs="Calibri"/>
                <w:color w:val="000000"/>
                <w:sz w:val="24"/>
                <w:szCs w:val="24"/>
                <w:lang w:val="en-US"/>
              </w:rPr>
              <w:t>Annexure – B</w:t>
            </w:r>
          </w:p>
        </w:tc>
        <w:tc>
          <w:tcPr>
            <w:tcW w:w="3124" w:type="dxa"/>
            <w:vAlign w:val="center"/>
          </w:tcPr>
          <w:p w14:paraId="1728399D" w14:textId="1C106BF2" w:rsidR="004D699D" w:rsidRDefault="004D699D" w:rsidP="004D699D">
            <w:pPr>
              <w:ind w:right="-57"/>
              <w:rPr>
                <w:rFonts w:ascii="Calibri" w:hAnsi="Calibri" w:cs="Calibri"/>
                <w:color w:val="000000"/>
                <w:sz w:val="24"/>
                <w:szCs w:val="24"/>
                <w:lang w:val="en-US"/>
              </w:rPr>
            </w:pPr>
            <w:r>
              <w:rPr>
                <w:rFonts w:ascii="Calibri" w:hAnsi="Calibri" w:cs="Calibri"/>
                <w:color w:val="000000"/>
                <w:sz w:val="24"/>
                <w:szCs w:val="24"/>
                <w:lang w:val="en-US"/>
              </w:rPr>
              <w:t>P</w:t>
            </w:r>
            <w:r w:rsidRPr="00B05F49">
              <w:rPr>
                <w:rFonts w:ascii="Calibri" w:hAnsi="Calibri" w:cs="Calibri"/>
                <w:color w:val="000000"/>
                <w:sz w:val="24"/>
                <w:szCs w:val="24"/>
                <w:lang w:val="en-US"/>
              </w:rPr>
              <w:t>roforma For Contract Performance Bank Gu</w:t>
            </w:r>
            <w:r>
              <w:rPr>
                <w:rFonts w:ascii="Calibri" w:hAnsi="Calibri" w:cs="Calibri"/>
                <w:color w:val="000000"/>
                <w:sz w:val="24"/>
                <w:szCs w:val="24"/>
                <w:lang w:val="en-US"/>
              </w:rPr>
              <w:t>a</w:t>
            </w:r>
            <w:r w:rsidRPr="00B05F49">
              <w:rPr>
                <w:rFonts w:ascii="Calibri" w:hAnsi="Calibri" w:cs="Calibri"/>
                <w:color w:val="000000"/>
                <w:sz w:val="24"/>
                <w:szCs w:val="24"/>
                <w:lang w:val="en-US"/>
              </w:rPr>
              <w:t>rantee</w:t>
            </w:r>
          </w:p>
        </w:tc>
        <w:tc>
          <w:tcPr>
            <w:tcW w:w="5812" w:type="dxa"/>
            <w:vAlign w:val="center"/>
          </w:tcPr>
          <w:p w14:paraId="7D36F790" w14:textId="7FD97E9C" w:rsidR="004D699D" w:rsidRDefault="004D699D" w:rsidP="004D699D">
            <w:pPr>
              <w:ind w:right="-57"/>
              <w:rPr>
                <w:rFonts w:ascii="Calibri" w:hAnsi="Calibri" w:cs="Calibri"/>
                <w:color w:val="000000"/>
                <w:sz w:val="24"/>
                <w:szCs w:val="24"/>
                <w:lang w:val="en-US"/>
              </w:rPr>
            </w:pPr>
            <w:r>
              <w:rPr>
                <w:rFonts w:ascii="Calibri" w:hAnsi="Calibri" w:cs="Calibri"/>
                <w:color w:val="000000"/>
                <w:sz w:val="24"/>
                <w:szCs w:val="24"/>
                <w:lang w:val="en-US"/>
              </w:rPr>
              <w:t xml:space="preserve">It is to be submitted </w:t>
            </w:r>
            <w:r w:rsidRPr="00CC2863">
              <w:rPr>
                <w:rFonts w:ascii="Calibri" w:hAnsi="Calibri" w:cs="Calibri"/>
                <w:b/>
                <w:bCs/>
                <w:color w:val="000000"/>
                <w:sz w:val="24"/>
                <w:szCs w:val="24"/>
                <w:lang w:val="en-US"/>
              </w:rPr>
              <w:t>by the successful bidder(s)</w:t>
            </w:r>
            <w:r>
              <w:rPr>
                <w:rFonts w:ascii="Calibri" w:hAnsi="Calibri" w:cs="Calibri"/>
                <w:color w:val="000000"/>
                <w:sz w:val="24"/>
                <w:szCs w:val="24"/>
                <w:lang w:val="en-US"/>
              </w:rPr>
              <w:t xml:space="preserve"> </w:t>
            </w:r>
            <w:r w:rsidRPr="007E414F">
              <w:rPr>
                <w:rFonts w:ascii="Calibri" w:hAnsi="Calibri" w:cs="Calibri"/>
                <w:b/>
                <w:bCs/>
                <w:color w:val="000000"/>
                <w:sz w:val="24"/>
                <w:szCs w:val="24"/>
                <w:lang w:val="en-US"/>
              </w:rPr>
              <w:t>after award of Contract</w:t>
            </w:r>
            <w:r>
              <w:rPr>
                <w:rFonts w:ascii="Calibri" w:hAnsi="Calibri" w:cs="Calibri"/>
                <w:color w:val="000000"/>
                <w:sz w:val="24"/>
                <w:szCs w:val="24"/>
                <w:lang w:val="en-US"/>
              </w:rPr>
              <w:t xml:space="preserve">, in the format as provided under </w:t>
            </w:r>
            <w:r w:rsidRPr="00580E6D">
              <w:rPr>
                <w:rFonts w:ascii="Calibri" w:hAnsi="Calibri" w:cs="Calibri"/>
                <w:b/>
                <w:bCs/>
                <w:color w:val="000000"/>
                <w:sz w:val="24"/>
                <w:szCs w:val="24"/>
                <w:lang w:val="en-US"/>
              </w:rPr>
              <w:t xml:space="preserve">Annexure – </w:t>
            </w:r>
            <w:r w:rsidR="00D40453">
              <w:rPr>
                <w:rFonts w:ascii="Calibri" w:hAnsi="Calibri" w:cs="Calibri"/>
                <w:b/>
                <w:bCs/>
                <w:color w:val="000000"/>
                <w:sz w:val="24"/>
                <w:szCs w:val="24"/>
                <w:lang w:val="en-US"/>
              </w:rPr>
              <w:t>B</w:t>
            </w:r>
            <w:r>
              <w:rPr>
                <w:rFonts w:ascii="Calibri" w:hAnsi="Calibri" w:cs="Calibri"/>
                <w:color w:val="000000"/>
                <w:sz w:val="24"/>
                <w:szCs w:val="24"/>
                <w:lang w:val="en-US"/>
              </w:rPr>
              <w:t>.</w:t>
            </w:r>
          </w:p>
        </w:tc>
      </w:tr>
    </w:tbl>
    <w:p w14:paraId="201C56D9" w14:textId="77777777" w:rsidR="00582725" w:rsidRDefault="00582725" w:rsidP="00B510FA">
      <w:pPr>
        <w:shd w:val="clear" w:color="auto" w:fill="FFFFFF"/>
        <w:spacing w:before="120"/>
        <w:jc w:val="center"/>
        <w:rPr>
          <w:rFonts w:ascii="Calibri" w:hAnsi="Calibri" w:cs="Calibri"/>
          <w:b/>
          <w:bCs/>
          <w:color w:val="000000"/>
          <w:sz w:val="24"/>
          <w:szCs w:val="24"/>
          <w:u w:val="single"/>
          <w:lang w:val="en-US"/>
        </w:rPr>
      </w:pPr>
    </w:p>
    <w:p w14:paraId="0072C2A3" w14:textId="4D9E50E9" w:rsidR="006669C1" w:rsidRDefault="006669C1" w:rsidP="006669C1">
      <w:pPr>
        <w:shd w:val="clear" w:color="auto" w:fill="FFFFFF"/>
        <w:jc w:val="right"/>
        <w:rPr>
          <w:rFonts w:ascii="Calibri" w:hAnsi="Calibri" w:cs="Calibri"/>
          <w:color w:val="000000"/>
          <w:sz w:val="22"/>
          <w:szCs w:val="22"/>
          <w:lang w:val="en-US"/>
        </w:rPr>
      </w:pPr>
    </w:p>
    <w:p w14:paraId="4D92E6C4" w14:textId="7313031C" w:rsidR="002972A7" w:rsidRDefault="002972A7" w:rsidP="006669C1">
      <w:pPr>
        <w:shd w:val="clear" w:color="auto" w:fill="FFFFFF"/>
        <w:jc w:val="right"/>
        <w:rPr>
          <w:rFonts w:ascii="Calibri" w:hAnsi="Calibri" w:cs="Calibri"/>
          <w:color w:val="000000"/>
          <w:sz w:val="22"/>
          <w:szCs w:val="22"/>
          <w:lang w:val="en-US"/>
        </w:rPr>
      </w:pPr>
    </w:p>
    <w:p w14:paraId="3B6B4B66" w14:textId="1D9490F6" w:rsidR="002972A7" w:rsidRDefault="002972A7" w:rsidP="006669C1">
      <w:pPr>
        <w:shd w:val="clear" w:color="auto" w:fill="FFFFFF"/>
        <w:jc w:val="right"/>
        <w:rPr>
          <w:rFonts w:ascii="Calibri" w:hAnsi="Calibri" w:cs="Calibri"/>
          <w:color w:val="000000"/>
          <w:sz w:val="22"/>
          <w:szCs w:val="22"/>
          <w:lang w:val="en-US"/>
        </w:rPr>
      </w:pPr>
    </w:p>
    <w:p w14:paraId="6789EE07" w14:textId="2AEE9239" w:rsidR="002972A7" w:rsidRDefault="002972A7" w:rsidP="006669C1">
      <w:pPr>
        <w:shd w:val="clear" w:color="auto" w:fill="FFFFFF"/>
        <w:jc w:val="right"/>
        <w:rPr>
          <w:rFonts w:ascii="Calibri" w:hAnsi="Calibri" w:cs="Calibri"/>
          <w:color w:val="000000"/>
          <w:sz w:val="22"/>
          <w:szCs w:val="22"/>
          <w:lang w:val="en-US"/>
        </w:rPr>
      </w:pPr>
    </w:p>
    <w:p w14:paraId="1D6C6B40" w14:textId="5F16B683" w:rsidR="00323DD9" w:rsidRDefault="00323DD9">
      <w:pPr>
        <w:widowControl/>
        <w:autoSpaceDE/>
        <w:autoSpaceDN/>
        <w:adjustRightInd/>
        <w:spacing w:after="200" w:line="276" w:lineRule="auto"/>
        <w:rPr>
          <w:rFonts w:ascii="Calibri" w:hAnsi="Calibri" w:cs="Calibri"/>
          <w:color w:val="000000"/>
          <w:sz w:val="22"/>
          <w:szCs w:val="22"/>
          <w:lang w:val="en-US"/>
        </w:rPr>
      </w:pPr>
      <w:r>
        <w:rPr>
          <w:rFonts w:ascii="Calibri" w:hAnsi="Calibri" w:cs="Calibri"/>
          <w:color w:val="000000"/>
          <w:sz w:val="22"/>
          <w:szCs w:val="22"/>
          <w:lang w:val="en-US"/>
        </w:rPr>
        <w:br w:type="page"/>
      </w:r>
    </w:p>
    <w:p w14:paraId="796ABFE4" w14:textId="449EDBC5" w:rsidR="002972A7" w:rsidRDefault="002972A7" w:rsidP="002972A7">
      <w:pPr>
        <w:shd w:val="clear" w:color="auto" w:fill="FFFFFF"/>
        <w:spacing w:before="120"/>
        <w:ind w:right="-173"/>
        <w:jc w:val="center"/>
        <w:rPr>
          <w:rFonts w:ascii="Calibri" w:hAnsi="Calibri" w:cs="Calibri"/>
          <w:b/>
          <w:bCs/>
          <w:color w:val="000000"/>
          <w:sz w:val="24"/>
          <w:szCs w:val="24"/>
          <w:u w:val="single"/>
          <w:lang w:val="en-US"/>
        </w:rPr>
      </w:pPr>
      <w:r>
        <w:rPr>
          <w:rFonts w:ascii="Calibri" w:hAnsi="Calibri" w:cs="Calibri"/>
          <w:b/>
          <w:bCs/>
          <w:color w:val="000000"/>
          <w:sz w:val="24"/>
          <w:szCs w:val="24"/>
          <w:u w:val="single"/>
          <w:lang w:val="en-US"/>
        </w:rPr>
        <w:lastRenderedPageBreak/>
        <w:t xml:space="preserve">Annexure – </w:t>
      </w:r>
      <w:r w:rsidR="00D40453">
        <w:rPr>
          <w:rFonts w:ascii="Calibri" w:hAnsi="Calibri" w:cs="Calibri"/>
          <w:b/>
          <w:bCs/>
          <w:color w:val="000000"/>
          <w:sz w:val="24"/>
          <w:szCs w:val="24"/>
          <w:u w:val="single"/>
          <w:lang w:val="en-US"/>
        </w:rPr>
        <w:t>A</w:t>
      </w:r>
    </w:p>
    <w:p w14:paraId="0F507E00" w14:textId="77777777" w:rsidR="002972A7" w:rsidRDefault="002972A7" w:rsidP="002972A7">
      <w:pPr>
        <w:shd w:val="clear" w:color="auto" w:fill="FFFFFF"/>
        <w:ind w:right="-173"/>
        <w:jc w:val="center"/>
        <w:rPr>
          <w:rFonts w:ascii="Calibri" w:hAnsi="Calibri" w:cs="Calibri"/>
          <w:b/>
          <w:bCs/>
          <w:color w:val="000000"/>
          <w:sz w:val="24"/>
          <w:szCs w:val="24"/>
          <w:u w:val="single"/>
          <w:lang w:val="en-US"/>
        </w:rPr>
      </w:pPr>
      <w:r>
        <w:rPr>
          <w:rFonts w:ascii="Calibri" w:hAnsi="Calibri" w:cs="Calibri"/>
          <w:b/>
          <w:bCs/>
          <w:color w:val="000000"/>
          <w:sz w:val="24"/>
          <w:szCs w:val="24"/>
          <w:u w:val="single"/>
          <w:lang w:val="en-US"/>
        </w:rPr>
        <w:t xml:space="preserve">FORMAT FOR EARNEST MONEY DEPOSIT </w:t>
      </w:r>
      <w:r w:rsidRPr="00DD7FA6">
        <w:rPr>
          <w:rFonts w:ascii="Calibri" w:hAnsi="Calibri" w:cs="Calibri"/>
          <w:b/>
          <w:bCs/>
          <w:color w:val="000000"/>
          <w:sz w:val="24"/>
          <w:szCs w:val="24"/>
          <w:u w:val="single"/>
          <w:lang w:val="en-US"/>
        </w:rPr>
        <w:t xml:space="preserve">(EMD) </w:t>
      </w:r>
    </w:p>
    <w:p w14:paraId="1DFE7655" w14:textId="77777777" w:rsidR="002972A7" w:rsidRPr="00DD7FA6" w:rsidRDefault="002972A7" w:rsidP="002972A7">
      <w:pPr>
        <w:shd w:val="clear" w:color="auto" w:fill="FFFFFF"/>
        <w:ind w:right="-173"/>
        <w:jc w:val="center"/>
        <w:rPr>
          <w:rFonts w:ascii="Calibri" w:hAnsi="Calibri" w:cs="Calibri"/>
          <w:sz w:val="24"/>
          <w:szCs w:val="24"/>
          <w:u w:val="single"/>
        </w:rPr>
      </w:pPr>
      <w:r>
        <w:rPr>
          <w:rFonts w:ascii="Calibri" w:hAnsi="Calibri" w:cs="Calibri"/>
          <w:b/>
          <w:bCs/>
          <w:color w:val="000000"/>
          <w:sz w:val="24"/>
          <w:szCs w:val="24"/>
          <w:u w:val="single"/>
          <w:lang w:val="en-US"/>
        </w:rPr>
        <w:t>(If BIDDER opts to submit EMD in the form of a Bank Guarantee)</w:t>
      </w:r>
    </w:p>
    <w:p w14:paraId="460E546C" w14:textId="77777777" w:rsidR="002972A7" w:rsidRPr="00A05968" w:rsidRDefault="002972A7" w:rsidP="002972A7">
      <w:pPr>
        <w:shd w:val="clear" w:color="auto" w:fill="FFFFFF"/>
        <w:tabs>
          <w:tab w:val="left" w:pos="2160"/>
          <w:tab w:val="left" w:pos="2880"/>
        </w:tabs>
        <w:spacing w:before="120"/>
        <w:rPr>
          <w:rFonts w:ascii="Calibri" w:hAnsi="Calibri" w:cs="Calibri"/>
        </w:rPr>
      </w:pPr>
      <w:r w:rsidRPr="00A05968">
        <w:rPr>
          <w:rFonts w:ascii="Calibri" w:hAnsi="Calibri" w:cs="Calibri"/>
          <w:color w:val="000000"/>
          <w:lang w:val="en-US"/>
        </w:rPr>
        <w:t>Bid Document No.</w:t>
      </w:r>
      <w:r w:rsidRPr="00A05968">
        <w:rPr>
          <w:rFonts w:ascii="Calibri" w:hAnsi="Calibri" w:cs="Calibri"/>
          <w:color w:val="000000"/>
          <w:lang w:val="en-US"/>
        </w:rPr>
        <w:tab/>
        <w:t>:</w:t>
      </w:r>
      <w:r w:rsidRPr="00A05968">
        <w:rPr>
          <w:rFonts w:ascii="Calibri" w:hAnsi="Calibri" w:cs="Calibri"/>
          <w:color w:val="000000"/>
          <w:lang w:val="en-US"/>
        </w:rPr>
        <w:tab/>
      </w:r>
    </w:p>
    <w:p w14:paraId="2EC9A042" w14:textId="77777777" w:rsidR="002972A7" w:rsidRPr="00A05968" w:rsidRDefault="002972A7" w:rsidP="002972A7">
      <w:pPr>
        <w:shd w:val="clear" w:color="auto" w:fill="FFFFFF"/>
        <w:tabs>
          <w:tab w:val="left" w:pos="2160"/>
          <w:tab w:val="left" w:pos="2880"/>
        </w:tabs>
        <w:rPr>
          <w:rFonts w:ascii="Calibri" w:hAnsi="Calibri" w:cs="Calibri"/>
        </w:rPr>
      </w:pPr>
      <w:r w:rsidRPr="00A05968">
        <w:rPr>
          <w:rFonts w:ascii="Calibri" w:hAnsi="Calibri" w:cs="Calibri"/>
          <w:color w:val="000000"/>
          <w:lang w:val="en-US"/>
        </w:rPr>
        <w:t>Project</w:t>
      </w:r>
      <w:r w:rsidRPr="00A05968">
        <w:rPr>
          <w:rFonts w:ascii="Calibri" w:hAnsi="Calibri" w:cs="Calibri"/>
          <w:color w:val="000000"/>
          <w:lang w:val="en-US"/>
        </w:rPr>
        <w:tab/>
        <w:t>:</w:t>
      </w:r>
      <w:r w:rsidRPr="00A05968">
        <w:rPr>
          <w:rFonts w:ascii="Calibri" w:hAnsi="Calibri" w:cs="Calibri"/>
          <w:color w:val="000000"/>
          <w:lang w:val="en-US"/>
        </w:rPr>
        <w:tab/>
      </w:r>
    </w:p>
    <w:p w14:paraId="0815C278" w14:textId="77777777" w:rsidR="002972A7" w:rsidRPr="00A05968" w:rsidRDefault="002972A7" w:rsidP="002972A7">
      <w:pPr>
        <w:shd w:val="clear" w:color="auto" w:fill="FFFFFF"/>
        <w:spacing w:before="120"/>
        <w:rPr>
          <w:rFonts w:ascii="Calibri" w:hAnsi="Calibri" w:cs="Calibri"/>
          <w:bCs/>
          <w:color w:val="000000"/>
          <w:lang w:val="en-US"/>
        </w:rPr>
      </w:pPr>
      <w:r w:rsidRPr="00A05968">
        <w:rPr>
          <w:rFonts w:ascii="Calibri" w:hAnsi="Calibri" w:cs="Calibri"/>
          <w:bCs/>
          <w:color w:val="000000"/>
          <w:lang w:val="en-US"/>
        </w:rPr>
        <w:t>To</w:t>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t xml:space="preserve">Bank Guarantee No. </w:t>
      </w:r>
    </w:p>
    <w:p w14:paraId="45D23BCD" w14:textId="77777777" w:rsidR="002972A7" w:rsidRPr="00A05968" w:rsidRDefault="002972A7" w:rsidP="002972A7">
      <w:pPr>
        <w:shd w:val="clear" w:color="auto" w:fill="FFFFFF"/>
        <w:spacing w:before="120"/>
        <w:rPr>
          <w:rFonts w:ascii="Calibri" w:hAnsi="Calibri" w:cs="Calibri"/>
          <w:bCs/>
          <w:color w:val="000000"/>
          <w:lang w:val="en-US"/>
        </w:rPr>
      </w:pPr>
      <w:r w:rsidRPr="00A05968">
        <w:rPr>
          <w:rFonts w:ascii="Calibri" w:hAnsi="Calibri" w:cs="Calibri"/>
          <w:bCs/>
          <w:color w:val="000000"/>
          <w:lang w:val="en-US"/>
        </w:rPr>
        <w:t xml:space="preserve">Gujarat Gas Limited, </w:t>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r>
      <w:r w:rsidRPr="00A05968">
        <w:rPr>
          <w:rFonts w:ascii="Calibri" w:hAnsi="Calibri" w:cs="Calibri"/>
          <w:bCs/>
          <w:color w:val="000000"/>
          <w:lang w:val="en-US"/>
        </w:rPr>
        <w:tab/>
        <w:t>Date</w:t>
      </w:r>
      <w:r w:rsidRPr="00A05968">
        <w:rPr>
          <w:rFonts w:ascii="Calibri" w:hAnsi="Calibri" w:cs="Calibri"/>
          <w:bCs/>
          <w:color w:val="000000"/>
          <w:lang w:val="en-US"/>
        </w:rPr>
        <w:tab/>
      </w:r>
    </w:p>
    <w:p w14:paraId="2D4D08E2" w14:textId="4D39100C" w:rsidR="002972A7" w:rsidRDefault="0070547B" w:rsidP="002972A7">
      <w:pPr>
        <w:shd w:val="clear" w:color="auto" w:fill="FFFFFF"/>
        <w:rPr>
          <w:rFonts w:ascii="Calibri" w:hAnsi="Calibri" w:cs="Calibri"/>
          <w:bCs/>
          <w:color w:val="000000"/>
          <w:lang w:val="en-US"/>
        </w:rPr>
      </w:pPr>
      <w:r>
        <w:rPr>
          <w:rFonts w:ascii="Calibri" w:hAnsi="Calibri" w:cs="Calibri"/>
          <w:bCs/>
          <w:color w:val="000000"/>
          <w:lang w:val="en-US"/>
        </w:rPr>
        <w:t>Gandhinagar</w:t>
      </w:r>
    </w:p>
    <w:p w14:paraId="7F5A7EAB" w14:textId="77777777" w:rsidR="002972A7" w:rsidRPr="00A05968" w:rsidRDefault="002972A7" w:rsidP="002972A7">
      <w:pPr>
        <w:shd w:val="clear" w:color="auto" w:fill="FFFFFF"/>
        <w:rPr>
          <w:rFonts w:ascii="Calibri" w:hAnsi="Calibri" w:cs="Calibri"/>
          <w:bCs/>
          <w:color w:val="000000"/>
          <w:lang w:val="en-US"/>
        </w:rPr>
      </w:pPr>
      <w:r w:rsidRPr="00A05968">
        <w:rPr>
          <w:rFonts w:ascii="Calibri" w:hAnsi="Calibri" w:cs="Calibri"/>
          <w:bCs/>
          <w:color w:val="000000"/>
          <w:lang w:val="en-US"/>
        </w:rPr>
        <w:tab/>
      </w:r>
    </w:p>
    <w:p w14:paraId="4DBA6BA5" w14:textId="77777777" w:rsidR="002972A7" w:rsidRDefault="002972A7" w:rsidP="002972A7">
      <w:pPr>
        <w:shd w:val="clear" w:color="auto" w:fill="FFFFFF"/>
        <w:ind w:right="-173"/>
        <w:jc w:val="both"/>
        <w:rPr>
          <w:rFonts w:ascii="Calibri" w:hAnsi="Calibri" w:cs="Calibri"/>
          <w:bCs/>
          <w:color w:val="000000"/>
          <w:lang w:val="en-US"/>
        </w:rPr>
      </w:pPr>
      <w:r w:rsidRPr="00A05968">
        <w:rPr>
          <w:rFonts w:ascii="Calibri" w:hAnsi="Calibri" w:cs="Calibri"/>
          <w:bCs/>
          <w:color w:val="000000"/>
          <w:lang w:val="en-US"/>
        </w:rPr>
        <w:t>WHEREAS..........................................(Company Name) registered under the Indian Companies Act 1956 and having its Registered Office at .................................................................. India (hereinafter referred to as “the BIDDER”) proposes to tender and offer in response to tender Ref. No. ------- for ------ (hereinafter called the “TENDER”) issued by Gujarat Gas Ltd. a company incorporated under the Companies Act, 1956, having its registered office at Gujarat Gas CNG Station, Sector 5/C, Gandhinagar – 382006, Gujarat, India (hereinafter referred to as “GGL”)</w:t>
      </w:r>
      <w:r>
        <w:rPr>
          <w:rFonts w:ascii="Calibri" w:hAnsi="Calibri" w:cs="Calibri"/>
          <w:bCs/>
          <w:color w:val="000000"/>
          <w:lang w:val="en-US"/>
        </w:rPr>
        <w:t>.</w:t>
      </w:r>
    </w:p>
    <w:p w14:paraId="03C066CC" w14:textId="77777777" w:rsidR="002972A7" w:rsidRPr="00A05968" w:rsidRDefault="002972A7" w:rsidP="002972A7">
      <w:pPr>
        <w:shd w:val="clear" w:color="auto" w:fill="FFFFFF"/>
        <w:ind w:right="-173"/>
        <w:jc w:val="both"/>
        <w:rPr>
          <w:rFonts w:ascii="Calibri" w:hAnsi="Calibri" w:cs="Calibri"/>
          <w:bCs/>
          <w:color w:val="000000"/>
          <w:lang w:val="en-US"/>
        </w:rPr>
      </w:pPr>
    </w:p>
    <w:p w14:paraId="07344906" w14:textId="77777777" w:rsidR="002972A7" w:rsidRDefault="002972A7" w:rsidP="002972A7">
      <w:pPr>
        <w:shd w:val="clear" w:color="auto" w:fill="FFFFFF"/>
        <w:ind w:right="-173"/>
        <w:jc w:val="both"/>
        <w:rPr>
          <w:rFonts w:ascii="Calibri" w:hAnsi="Calibri" w:cs="Calibri"/>
          <w:bCs/>
          <w:color w:val="000000"/>
          <w:lang w:val="en-US"/>
        </w:rPr>
      </w:pPr>
      <w:r w:rsidRPr="00A05968">
        <w:rPr>
          <w:rFonts w:ascii="Calibri" w:hAnsi="Calibri" w:cs="Calibri"/>
          <w:bCs/>
          <w:color w:val="000000"/>
          <w:lang w:val="en-US"/>
        </w:rPr>
        <w:t xml:space="preserve">AND WHEREAS, in terms of the conditions as stipulated in the TENDER, the BIDDER is required to furnish a Bank Guarantee in lieu of the Earnest Money Deposit (EMD), issued by any bank in India acceptable to you as per the list of Banks provided in the TENDER, in your </w:t>
      </w:r>
      <w:proofErr w:type="spellStart"/>
      <w:r w:rsidRPr="00A05968">
        <w:rPr>
          <w:rFonts w:ascii="Calibri" w:hAnsi="Calibri" w:cs="Calibri"/>
          <w:bCs/>
          <w:color w:val="000000"/>
          <w:lang w:val="en-US"/>
        </w:rPr>
        <w:t>favour</w:t>
      </w:r>
      <w:proofErr w:type="spellEnd"/>
      <w:r w:rsidRPr="00A05968">
        <w:rPr>
          <w:rFonts w:ascii="Calibri" w:hAnsi="Calibri" w:cs="Calibri"/>
          <w:bCs/>
          <w:color w:val="000000"/>
          <w:lang w:val="en-US"/>
        </w:rPr>
        <w:t xml:space="preserve"> in accordance with the Tender Document (which guarantee is hereinafter called as “BANK GUARANTEE”)</w:t>
      </w:r>
      <w:r>
        <w:rPr>
          <w:rFonts w:ascii="Calibri" w:hAnsi="Calibri" w:cs="Calibri"/>
          <w:bCs/>
          <w:color w:val="000000"/>
          <w:lang w:val="en-US"/>
        </w:rPr>
        <w:t>.</w:t>
      </w:r>
    </w:p>
    <w:p w14:paraId="7BE22565" w14:textId="77777777" w:rsidR="002972A7" w:rsidRPr="00A05968" w:rsidRDefault="002972A7" w:rsidP="002972A7">
      <w:pPr>
        <w:shd w:val="clear" w:color="auto" w:fill="FFFFFF"/>
        <w:ind w:right="-173"/>
        <w:jc w:val="both"/>
        <w:rPr>
          <w:rFonts w:ascii="Calibri" w:hAnsi="Calibri" w:cs="Calibri"/>
          <w:bCs/>
          <w:color w:val="000000"/>
          <w:lang w:val="en-US"/>
        </w:rPr>
      </w:pPr>
    </w:p>
    <w:p w14:paraId="2DC19911" w14:textId="77777777" w:rsidR="002972A7" w:rsidRDefault="002972A7" w:rsidP="002972A7">
      <w:pPr>
        <w:shd w:val="clear" w:color="auto" w:fill="FFFFFF"/>
        <w:ind w:right="-173"/>
        <w:jc w:val="both"/>
        <w:rPr>
          <w:rFonts w:ascii="Calibri" w:hAnsi="Calibri" w:cs="Calibri"/>
          <w:bCs/>
          <w:color w:val="000000"/>
          <w:lang w:val="en-US"/>
        </w:rPr>
      </w:pPr>
      <w:r w:rsidRPr="00A05968">
        <w:rPr>
          <w:rFonts w:ascii="Calibri" w:hAnsi="Calibri" w:cs="Calibri"/>
          <w:bCs/>
          <w:color w:val="000000"/>
          <w:lang w:val="en-US"/>
        </w:rPr>
        <w:t>AND WHEREAS the BIDDER has approached us, ........................................................... for providing the BANK GUARANTEE.</w:t>
      </w:r>
    </w:p>
    <w:p w14:paraId="7719E0F0" w14:textId="77777777" w:rsidR="002972A7" w:rsidRPr="00A05968" w:rsidRDefault="002972A7" w:rsidP="002972A7">
      <w:pPr>
        <w:shd w:val="clear" w:color="auto" w:fill="FFFFFF"/>
        <w:ind w:right="-173"/>
        <w:jc w:val="both"/>
        <w:rPr>
          <w:rFonts w:ascii="Calibri" w:hAnsi="Calibri" w:cs="Calibri"/>
          <w:bCs/>
          <w:color w:val="000000"/>
          <w:lang w:val="en-US"/>
        </w:rPr>
      </w:pPr>
    </w:p>
    <w:p w14:paraId="36D74722" w14:textId="77777777" w:rsidR="002972A7" w:rsidRDefault="002972A7" w:rsidP="002972A7">
      <w:pPr>
        <w:shd w:val="clear" w:color="auto" w:fill="FFFFFF"/>
        <w:ind w:right="-173"/>
        <w:jc w:val="both"/>
        <w:rPr>
          <w:rFonts w:ascii="Calibri" w:hAnsi="Calibri" w:cs="Calibri"/>
          <w:bCs/>
          <w:color w:val="000000"/>
          <w:lang w:val="en-US"/>
        </w:rPr>
      </w:pPr>
      <w:r w:rsidRPr="00A05968">
        <w:rPr>
          <w:rFonts w:ascii="Calibri" w:hAnsi="Calibri" w:cs="Calibri"/>
          <w:bCs/>
          <w:color w:val="000000"/>
          <w:lang w:val="en-US"/>
        </w:rPr>
        <w:t xml:space="preserve">AND WHEREAS at the request of the BIDDER and in consideration of the proposed TENDER to you, </w:t>
      </w:r>
      <w:proofErr w:type="gramStart"/>
      <w:r w:rsidRPr="00A05968">
        <w:rPr>
          <w:rFonts w:ascii="Calibri" w:hAnsi="Calibri" w:cs="Calibri"/>
          <w:bCs/>
          <w:color w:val="000000"/>
          <w:lang w:val="en-US"/>
        </w:rPr>
        <w:t>WE,…</w:t>
      </w:r>
      <w:proofErr w:type="gramEnd"/>
      <w:r w:rsidRPr="00A05968">
        <w:rPr>
          <w:rFonts w:ascii="Calibri" w:hAnsi="Calibri" w:cs="Calibri"/>
          <w:bCs/>
          <w:color w:val="000000"/>
          <w:lang w:val="en-US"/>
        </w:rPr>
        <w:t>…………………………………………………………………...................................................................having our Registered Office..........................................................., India have agreed to issue the BANK GUARANTEE.</w:t>
      </w:r>
    </w:p>
    <w:p w14:paraId="7BD0A536" w14:textId="77777777" w:rsidR="002972A7" w:rsidRPr="00A05968" w:rsidRDefault="002972A7" w:rsidP="002972A7">
      <w:pPr>
        <w:shd w:val="clear" w:color="auto" w:fill="FFFFFF"/>
        <w:ind w:right="-173"/>
        <w:jc w:val="both"/>
        <w:rPr>
          <w:rFonts w:ascii="Calibri" w:hAnsi="Calibri" w:cs="Calibri"/>
          <w:bCs/>
          <w:color w:val="000000"/>
          <w:lang w:val="en-US"/>
        </w:rPr>
      </w:pPr>
    </w:p>
    <w:p w14:paraId="0E5EFBDC" w14:textId="77777777" w:rsidR="002972A7" w:rsidRPr="00A05968" w:rsidRDefault="002972A7" w:rsidP="002972A7">
      <w:pPr>
        <w:shd w:val="clear" w:color="auto" w:fill="FFFFFF"/>
        <w:ind w:right="-176"/>
        <w:jc w:val="both"/>
        <w:rPr>
          <w:rFonts w:ascii="Calibri" w:hAnsi="Calibri" w:cs="Calibri"/>
          <w:bCs/>
          <w:color w:val="000000"/>
          <w:lang w:val="en-US"/>
        </w:rPr>
      </w:pPr>
      <w:r w:rsidRPr="00A05968">
        <w:rPr>
          <w:rFonts w:ascii="Calibri" w:hAnsi="Calibri" w:cs="Calibri"/>
          <w:bCs/>
          <w:color w:val="000000"/>
          <w:lang w:val="en-US"/>
        </w:rPr>
        <w:t xml:space="preserve">THEREFORE, WE, ......................................................., through our local office at ..................................................................., India furnish you the BANK GUARANTEE in manner hereinafter contained and agree with you as follows: </w:t>
      </w:r>
    </w:p>
    <w:p w14:paraId="6CF0E87B"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 xml:space="preserve">We....................................., undertake to pay the amounts due and payable under this Guarantee without any demur, merely on demand from you and undertake to indemnify you and keep  you indemnified  from time to time to the extent of Rs........................(Rupees ..............................only) an amount equivalent to the EMD against any loss or damage caused to or suffered by or that may be caused to or suffered by you on account of any breach or breaches on the part of the  BIDDER of any of the terms and conditions contained in the Tender and in the event of the BIDDER commits default or defaults in discharging any obligation in relation thereto under the TENDER or otherwise in the observance and performance of any of the terms and conditions relating thereto in accordance with the true intent and meaning thereof, we shall forthwith on demand pay to you such sum or sums not exceeding the sum of Rs......................(Rupees......................................... only) as may be claimed by you on account of breach on the part of the BIDDER of their obligations in terms of the TENDER. </w:t>
      </w:r>
    </w:p>
    <w:p w14:paraId="7113B469"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Notwithstanding anything to the contrary contained herein or elsewhere, we agree that your decision as to whether the BIDDER has committed any such default or defaults and the amount or amounts to which you are entitled by reasons thereof will be binding on us and we shall not be entitled to ask you to establish your claim or claims under Bank Guarantee but will pay the same forthwith on your demand without any protest or demur.</w:t>
      </w:r>
    </w:p>
    <w:p w14:paraId="1BFD188F"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This Bank Guarantee shall continue and hold good until it is released by you on the application by the BIDDER after expiry of the relative guarantee period of the Tender and after the BIDDER had discharged all his obligations under the Tender provided always that the guarantee shall in no event remain in force after the day of ...........................without prejudice to your claim or claims arisen and demanded from or otherwise notified to us in writing before the expiry of the said date which will be enforceable against us notwithstanding that the same is or are enforced after the said date.</w:t>
      </w:r>
    </w:p>
    <w:p w14:paraId="57A3D587"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 xml:space="preserve">Should it be necessary to extend Bank Guarantee on account of any reason whatsoever, we undertake to extend the period of Bank Guarantee on your request under intimation to the BIDDER till such time as may be required by you.  Your decision in this respect shall be final and binding on us. </w:t>
      </w:r>
    </w:p>
    <w:p w14:paraId="434382FF"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 xml:space="preserve">You will have the fullest liberty without affecting Bank Guarantee from time to time to vary any of the terms </w:t>
      </w:r>
      <w:r w:rsidRPr="00A05968">
        <w:rPr>
          <w:rFonts w:ascii="Calibri" w:hAnsi="Calibri" w:cs="Calibri"/>
          <w:bCs/>
          <w:color w:val="000000"/>
          <w:lang w:val="en-US"/>
        </w:rPr>
        <w:lastRenderedPageBreak/>
        <w:t>and conditions of the Tender or extend the validity of the offer or to postpone any time or from time to time any of your rights or powers against the BIDDER and either to enforce or forbear to enforce any of the terms and conditions of the said Tender and we shall not be released from our liability under Bank Guarantee by exercise of your liberty with reference to matters aforesaid or by reason of any time being given to the BIDDER  or any other forbearance, act or omission on your part of or any indulgence by you to the BIDDER or by any variation or modification of the  Tender or any other act, matter or things whatsoever which under law relating to sureties, would but for the provisions hereof have the effect of so releasing us from our liability hereunder provided always that nothing herein contained will enlarge our liability hereunder beyond the limit of Rs..................( Rupees....................................only ) as aforesaid or extend the period of the guarantee beyond the said day of ......................  unless expressly agreed to by us in writing.</w:t>
      </w:r>
    </w:p>
    <w:p w14:paraId="10053A25"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The Bank Guarantee shall not in any way be affected by your taking or giving up any securities from the BIDDER or any other person, firm or company on its behalf or by the winding up, dissolution, insolvency or death as the case may be of the BIDDER.</w:t>
      </w:r>
    </w:p>
    <w:p w14:paraId="33945830"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In order to give full effect to the guarantee herein contained, you shall be entitled to act as if we were your principal debtors in respect of all your claims against the BIDDER hereby guaranteed by us as aforesaid and we hereby expressly waive all our rights of surety ship and other rights, if any, which are in any way inconsistent with any of the provisions of Bank Guarantee.</w:t>
      </w:r>
    </w:p>
    <w:p w14:paraId="5D07EC7F"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Subject to the maximum limit of our liability as aforesaid, Bank Guarantee will cover all your claim or claims against the BIDDER from time to time arising out of or in relation to the said Tender and in respect of which your claim in writing is lodged on us before expiry of Bank Guarantee.</w:t>
      </w:r>
    </w:p>
    <w:p w14:paraId="1408B3C8"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Any notice by way of demand or otherwise hereunder may be sent by special courier, telex, fax or registered post to our local address as aforesaid and if sent accordingly it shall be deemed to have been given when the same has been posted.</w:t>
      </w:r>
    </w:p>
    <w:p w14:paraId="2CE5CBDC"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The Bank Guarantee and the powers and provisions herein contained are in addition to and not by way of limitation of or substitution for any other guarantee or guarantees here before given to you by us (whether jointly with others or alone) and now existing un-cancelled and that Bank Guarantee is not intended to and shall not revoke or limit such guarantee or guarantees.</w:t>
      </w:r>
    </w:p>
    <w:p w14:paraId="06CA865A"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The Bank Guarantee shall not be affected by any change in the constitution of the BIDDER or us nor shall it be affected by any change in your constitution or by any amalgamation or absorption thereof or therewith but will ensure to the benefit of and be available to and be enforceable by the absorbing or amalgamated company or concern.</w:t>
      </w:r>
    </w:p>
    <w:p w14:paraId="2290CC7D"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The Bank Guarantee shall come into force from the date of its execution and shall not be revoked by us any time during its currency without your prior consent in writing.</w:t>
      </w:r>
    </w:p>
    <w:p w14:paraId="2801AE2E"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 xml:space="preserve">We further agree and undertake to pay you the amount demanded by you in writing irrespective of any dispute or controversy between you and the BIDDER. </w:t>
      </w:r>
    </w:p>
    <w:p w14:paraId="6383DB39"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Notwithstanding anything contained herein above;</w:t>
      </w:r>
    </w:p>
    <w:p w14:paraId="547E029B" w14:textId="77777777" w:rsidR="002972A7" w:rsidRPr="00A05968" w:rsidRDefault="002972A7" w:rsidP="002972A7">
      <w:pPr>
        <w:shd w:val="clear" w:color="auto" w:fill="FFFFFF"/>
        <w:spacing w:before="120"/>
        <w:ind w:left="567" w:right="-173" w:hanging="567"/>
        <w:jc w:val="both"/>
        <w:rPr>
          <w:rFonts w:ascii="Calibri" w:hAnsi="Calibri" w:cs="Calibri"/>
          <w:bCs/>
          <w:color w:val="000000"/>
          <w:lang w:val="en-US"/>
        </w:rPr>
      </w:pPr>
      <w:proofErr w:type="spellStart"/>
      <w:r w:rsidRPr="00A05968">
        <w:rPr>
          <w:rFonts w:ascii="Calibri" w:hAnsi="Calibri" w:cs="Calibri"/>
          <w:bCs/>
          <w:color w:val="000000"/>
          <w:lang w:val="en-US"/>
        </w:rPr>
        <w:t>i</w:t>
      </w:r>
      <w:proofErr w:type="spellEnd"/>
      <w:r w:rsidRPr="00A05968">
        <w:rPr>
          <w:rFonts w:ascii="Calibri" w:hAnsi="Calibri" w:cs="Calibri"/>
          <w:bCs/>
          <w:color w:val="000000"/>
          <w:lang w:val="en-US"/>
        </w:rPr>
        <w:t>)</w:t>
      </w:r>
      <w:r w:rsidRPr="00A05968">
        <w:rPr>
          <w:rFonts w:ascii="Calibri" w:hAnsi="Calibri" w:cs="Calibri"/>
          <w:bCs/>
          <w:color w:val="000000"/>
          <w:lang w:val="en-US"/>
        </w:rPr>
        <w:tab/>
        <w:t>Our liability under this Guarantee shall not exceed Rs............................................... (Rupees.........................................only);</w:t>
      </w:r>
    </w:p>
    <w:p w14:paraId="0136D98A" w14:textId="77777777" w:rsidR="002972A7" w:rsidRPr="00A05968" w:rsidRDefault="002972A7" w:rsidP="002972A7">
      <w:pPr>
        <w:shd w:val="clear" w:color="auto" w:fill="FFFFFF"/>
        <w:tabs>
          <w:tab w:val="left" w:pos="567"/>
        </w:tabs>
        <w:spacing w:before="120"/>
        <w:ind w:right="-173"/>
        <w:jc w:val="both"/>
        <w:rPr>
          <w:rFonts w:ascii="Calibri" w:hAnsi="Calibri" w:cs="Calibri"/>
          <w:bCs/>
          <w:color w:val="000000"/>
          <w:lang w:val="en-US"/>
        </w:rPr>
      </w:pPr>
      <w:r w:rsidRPr="00A05968">
        <w:rPr>
          <w:rFonts w:ascii="Calibri" w:hAnsi="Calibri" w:cs="Calibri"/>
          <w:bCs/>
          <w:color w:val="000000"/>
          <w:lang w:val="en-US"/>
        </w:rPr>
        <w:t>ii)</w:t>
      </w:r>
      <w:r w:rsidRPr="00A05968">
        <w:rPr>
          <w:rFonts w:ascii="Calibri" w:hAnsi="Calibri" w:cs="Calibri"/>
          <w:bCs/>
          <w:color w:val="000000"/>
          <w:lang w:val="en-US"/>
        </w:rPr>
        <w:tab/>
        <w:t>This Bank Guarantee shall be valid up to and including the date .............; and</w:t>
      </w:r>
    </w:p>
    <w:p w14:paraId="304445D2" w14:textId="77777777" w:rsidR="002972A7" w:rsidRPr="00A05968" w:rsidRDefault="002972A7" w:rsidP="002972A7">
      <w:pPr>
        <w:shd w:val="clear" w:color="auto" w:fill="FFFFFF"/>
        <w:spacing w:before="120"/>
        <w:ind w:left="567" w:right="-173" w:hanging="567"/>
        <w:jc w:val="both"/>
        <w:rPr>
          <w:rFonts w:ascii="Calibri" w:hAnsi="Calibri" w:cs="Calibri"/>
          <w:bCs/>
          <w:color w:val="000000"/>
          <w:lang w:val="en-US"/>
        </w:rPr>
      </w:pPr>
      <w:r w:rsidRPr="00A05968">
        <w:rPr>
          <w:rFonts w:ascii="Calibri" w:hAnsi="Calibri" w:cs="Calibri"/>
          <w:bCs/>
          <w:color w:val="000000"/>
          <w:lang w:val="en-US"/>
        </w:rPr>
        <w:t>iii)</w:t>
      </w:r>
      <w:r w:rsidRPr="00A05968">
        <w:rPr>
          <w:rFonts w:ascii="Calibri" w:hAnsi="Calibri" w:cs="Calibri"/>
          <w:bCs/>
          <w:color w:val="000000"/>
          <w:lang w:val="en-US"/>
        </w:rPr>
        <w:tab/>
        <w:t xml:space="preserve">We are liable to pay the guaranteed amount or any part thereof under this Bank Guarantee only and only if you serve upon us a written claim or demand on or before the expiry of this guarantee.   </w:t>
      </w:r>
    </w:p>
    <w:p w14:paraId="46375617" w14:textId="77777777" w:rsidR="002972A7" w:rsidRPr="00A05968" w:rsidRDefault="002972A7" w:rsidP="002972A7">
      <w:pPr>
        <w:pStyle w:val="ListParagraph"/>
        <w:numPr>
          <w:ilvl w:val="0"/>
          <w:numId w:val="1"/>
        </w:numPr>
        <w:shd w:val="clear" w:color="auto" w:fill="FFFFFF"/>
        <w:spacing w:before="120"/>
        <w:ind w:left="567" w:right="-173" w:hanging="567"/>
        <w:contextualSpacing w:val="0"/>
        <w:jc w:val="both"/>
        <w:rPr>
          <w:rFonts w:ascii="Calibri" w:hAnsi="Calibri" w:cs="Calibri"/>
          <w:bCs/>
          <w:color w:val="000000"/>
          <w:lang w:val="en-US"/>
        </w:rPr>
      </w:pPr>
      <w:r w:rsidRPr="00A05968">
        <w:rPr>
          <w:rFonts w:ascii="Calibri" w:hAnsi="Calibri" w:cs="Calibri"/>
          <w:bCs/>
          <w:color w:val="000000"/>
          <w:lang w:val="en-US"/>
        </w:rPr>
        <w:t xml:space="preserve">We have the power to issue this Bank Guarantee in your </w:t>
      </w:r>
      <w:proofErr w:type="spellStart"/>
      <w:r w:rsidRPr="00A05968">
        <w:rPr>
          <w:rFonts w:ascii="Calibri" w:hAnsi="Calibri" w:cs="Calibri"/>
          <w:bCs/>
          <w:color w:val="000000"/>
          <w:lang w:val="en-US"/>
        </w:rPr>
        <w:t>favour</w:t>
      </w:r>
      <w:proofErr w:type="spellEnd"/>
      <w:r w:rsidRPr="00A05968">
        <w:rPr>
          <w:rFonts w:ascii="Calibri" w:hAnsi="Calibri" w:cs="Calibri"/>
          <w:bCs/>
          <w:color w:val="000000"/>
          <w:lang w:val="en-US"/>
        </w:rPr>
        <w:t xml:space="preserve"> under the Memorandum and Articles of Association of our Bank and the undersigned has full power to execute this Bank Guarantee under the Power of Attorney issued by the Bank.</w:t>
      </w:r>
    </w:p>
    <w:p w14:paraId="53EE9CAA" w14:textId="77777777" w:rsidR="002972A7" w:rsidRPr="00DD7FA6" w:rsidRDefault="002972A7" w:rsidP="002972A7">
      <w:pPr>
        <w:shd w:val="clear" w:color="auto" w:fill="FFFFFF"/>
        <w:spacing w:before="120"/>
        <w:jc w:val="both"/>
        <w:rPr>
          <w:rFonts w:ascii="Calibri" w:hAnsi="Calibri" w:cs="Calibri"/>
          <w:bCs/>
          <w:color w:val="000000"/>
          <w:sz w:val="22"/>
          <w:szCs w:val="22"/>
          <w:lang w:val="en-US"/>
        </w:rPr>
      </w:pPr>
    </w:p>
    <w:p w14:paraId="03FD01EC" w14:textId="77777777" w:rsidR="002972A7" w:rsidRPr="00A05968" w:rsidRDefault="002972A7" w:rsidP="002972A7">
      <w:pPr>
        <w:shd w:val="clear" w:color="auto" w:fill="FFFFFF"/>
        <w:spacing w:before="120"/>
        <w:jc w:val="both"/>
        <w:rPr>
          <w:rFonts w:ascii="Calibri" w:hAnsi="Calibri" w:cs="Calibri"/>
          <w:bCs/>
          <w:color w:val="000000"/>
          <w:lang w:val="en-US"/>
        </w:rPr>
      </w:pPr>
      <w:r w:rsidRPr="00A05968">
        <w:rPr>
          <w:rFonts w:ascii="Calibri" w:hAnsi="Calibri" w:cs="Calibri"/>
          <w:bCs/>
          <w:color w:val="000000"/>
          <w:lang w:val="en-US"/>
        </w:rPr>
        <w:t>For and on behalf of</w:t>
      </w:r>
    </w:p>
    <w:p w14:paraId="1C3F7E3F" w14:textId="77777777" w:rsidR="002972A7" w:rsidRPr="00A05968" w:rsidRDefault="002972A7" w:rsidP="002972A7">
      <w:pPr>
        <w:shd w:val="clear" w:color="auto" w:fill="FFFFFF"/>
        <w:spacing w:before="120"/>
        <w:jc w:val="both"/>
        <w:rPr>
          <w:rFonts w:ascii="Calibri" w:hAnsi="Calibri" w:cs="Calibri"/>
          <w:bCs/>
          <w:color w:val="000000"/>
          <w:lang w:val="en-US"/>
        </w:rPr>
      </w:pPr>
    </w:p>
    <w:p w14:paraId="4ADB039D" w14:textId="77777777" w:rsidR="002972A7" w:rsidRPr="00A05968" w:rsidRDefault="002972A7" w:rsidP="002972A7">
      <w:pPr>
        <w:shd w:val="clear" w:color="auto" w:fill="FFFFFF"/>
        <w:spacing w:before="120"/>
        <w:jc w:val="both"/>
        <w:rPr>
          <w:rFonts w:ascii="Calibri" w:hAnsi="Calibri" w:cs="Calibri"/>
          <w:bCs/>
          <w:color w:val="000000"/>
          <w:lang w:val="en-US"/>
        </w:rPr>
      </w:pPr>
      <w:r w:rsidRPr="00A05968">
        <w:rPr>
          <w:rFonts w:ascii="Calibri" w:hAnsi="Calibri" w:cs="Calibri"/>
          <w:bCs/>
          <w:color w:val="000000"/>
          <w:lang w:val="en-US"/>
        </w:rPr>
        <w:t>Branch Manager</w:t>
      </w:r>
    </w:p>
    <w:p w14:paraId="58AD7EE2" w14:textId="77777777" w:rsidR="00174033" w:rsidRDefault="002972A7" w:rsidP="00174033">
      <w:pPr>
        <w:shd w:val="clear" w:color="auto" w:fill="FFFFFF"/>
        <w:rPr>
          <w:rFonts w:asciiTheme="minorHAnsi" w:hAnsiTheme="minorHAnsi" w:cstheme="minorHAnsi"/>
          <w:b/>
          <w:bCs/>
          <w:color w:val="000000"/>
          <w:u w:val="single"/>
          <w:lang w:val="en-US"/>
        </w:rPr>
      </w:pPr>
      <w:r w:rsidRPr="00A05968">
        <w:rPr>
          <w:rFonts w:ascii="Calibri" w:hAnsi="Calibri" w:cs="Calibri"/>
          <w:bCs/>
          <w:color w:val="000000"/>
          <w:lang w:val="en-US"/>
        </w:rPr>
        <w:t xml:space="preserve">Seal Address     </w:t>
      </w:r>
    </w:p>
    <w:p w14:paraId="09FA5572" w14:textId="77777777" w:rsidR="00174033" w:rsidRDefault="00174033" w:rsidP="002972A7">
      <w:pPr>
        <w:shd w:val="clear" w:color="auto" w:fill="FFFFFF"/>
        <w:jc w:val="center"/>
        <w:rPr>
          <w:rFonts w:asciiTheme="minorHAnsi" w:hAnsiTheme="minorHAnsi" w:cstheme="minorHAnsi"/>
          <w:b/>
          <w:bCs/>
          <w:color w:val="000000"/>
          <w:u w:val="single"/>
          <w:lang w:val="en-US"/>
        </w:rPr>
      </w:pPr>
    </w:p>
    <w:p w14:paraId="658D95AA" w14:textId="5362622A" w:rsidR="00082B04" w:rsidRPr="00C17D01" w:rsidRDefault="00082B04" w:rsidP="002972A7">
      <w:pPr>
        <w:widowControl/>
        <w:autoSpaceDE/>
        <w:autoSpaceDN/>
        <w:adjustRightInd/>
        <w:jc w:val="center"/>
        <w:rPr>
          <w:rFonts w:ascii="Calibri" w:hAnsi="Calibri" w:cs="Calibri"/>
          <w:b/>
          <w:bCs/>
          <w:color w:val="000000"/>
          <w:sz w:val="24"/>
          <w:szCs w:val="24"/>
          <w:u w:val="single"/>
          <w:lang w:val="en-US"/>
        </w:rPr>
      </w:pPr>
      <w:r w:rsidRPr="00C17D01">
        <w:rPr>
          <w:rFonts w:ascii="Calibri" w:hAnsi="Calibri" w:cs="Calibri"/>
          <w:b/>
          <w:bCs/>
          <w:color w:val="000000"/>
          <w:sz w:val="24"/>
          <w:szCs w:val="24"/>
          <w:u w:val="single"/>
          <w:lang w:val="en-US"/>
        </w:rPr>
        <w:lastRenderedPageBreak/>
        <w:t xml:space="preserve">Annexure – </w:t>
      </w:r>
      <w:r w:rsidR="00D40453" w:rsidRPr="00C17D01">
        <w:rPr>
          <w:rFonts w:ascii="Calibri" w:hAnsi="Calibri" w:cs="Calibri"/>
          <w:b/>
          <w:bCs/>
          <w:color w:val="000000"/>
          <w:sz w:val="24"/>
          <w:szCs w:val="24"/>
          <w:u w:val="single"/>
          <w:lang w:val="en-US"/>
        </w:rPr>
        <w:t>B</w:t>
      </w:r>
      <w:r w:rsidRPr="00C17D01">
        <w:rPr>
          <w:rFonts w:ascii="Calibri" w:hAnsi="Calibri" w:cs="Calibri"/>
          <w:b/>
          <w:bCs/>
          <w:color w:val="000000"/>
          <w:sz w:val="24"/>
          <w:szCs w:val="24"/>
          <w:u w:val="single"/>
          <w:lang w:val="en-US"/>
        </w:rPr>
        <w:t xml:space="preserve"> </w:t>
      </w:r>
    </w:p>
    <w:p w14:paraId="20D671B9" w14:textId="1F24E5B8" w:rsidR="002972A7" w:rsidRDefault="002972A7" w:rsidP="002972A7">
      <w:pPr>
        <w:widowControl/>
        <w:autoSpaceDE/>
        <w:autoSpaceDN/>
        <w:adjustRightInd/>
        <w:jc w:val="center"/>
        <w:rPr>
          <w:rFonts w:ascii="Calibri" w:hAnsi="Calibri" w:cs="Calibri"/>
          <w:b/>
          <w:bCs/>
          <w:color w:val="000000"/>
          <w:sz w:val="24"/>
          <w:szCs w:val="24"/>
          <w:u w:val="single"/>
          <w:lang w:val="en-US"/>
        </w:rPr>
      </w:pPr>
      <w:r w:rsidRPr="00C17D01">
        <w:rPr>
          <w:rFonts w:ascii="Calibri" w:hAnsi="Calibri" w:cs="Calibri"/>
          <w:b/>
          <w:bCs/>
          <w:color w:val="000000"/>
          <w:sz w:val="24"/>
          <w:szCs w:val="24"/>
          <w:u w:val="single"/>
          <w:lang w:val="en-US"/>
        </w:rPr>
        <w:t>To be submitted by the Successful Bidder(s) after Contract Award</w:t>
      </w:r>
      <w:r>
        <w:rPr>
          <w:rFonts w:ascii="Calibri" w:hAnsi="Calibri" w:cs="Calibri"/>
          <w:b/>
          <w:bCs/>
          <w:color w:val="000000"/>
          <w:sz w:val="24"/>
          <w:szCs w:val="24"/>
          <w:u w:val="single"/>
          <w:lang w:val="en-US"/>
        </w:rPr>
        <w:t xml:space="preserve"> </w:t>
      </w:r>
    </w:p>
    <w:p w14:paraId="5DD59C13" w14:textId="77777777" w:rsidR="002972A7" w:rsidRPr="000C476A" w:rsidRDefault="002972A7" w:rsidP="002972A7">
      <w:pPr>
        <w:widowControl/>
        <w:autoSpaceDE/>
        <w:autoSpaceDN/>
        <w:adjustRightInd/>
        <w:jc w:val="center"/>
        <w:rPr>
          <w:rFonts w:ascii="Calibri" w:eastAsia="Calibri" w:hAnsi="Calibri" w:cs="Mangal"/>
          <w:b/>
          <w:bCs/>
          <w:sz w:val="22"/>
          <w:szCs w:val="22"/>
          <w:lang w:val="en-US" w:eastAsia="en-US" w:bidi="ar-SA"/>
        </w:rPr>
      </w:pPr>
      <w:r w:rsidRPr="000C476A">
        <w:rPr>
          <w:rFonts w:ascii="Calibri" w:eastAsia="Calibri" w:hAnsi="Calibri" w:cs="Mangal"/>
          <w:b/>
          <w:bCs/>
          <w:sz w:val="22"/>
          <w:szCs w:val="22"/>
          <w:lang w:val="en-US" w:eastAsia="en-US" w:bidi="ar-SA"/>
        </w:rPr>
        <w:t>PROFORMA FOR CONTRACT PERFORMANCE BANK GURANTEE</w:t>
      </w:r>
    </w:p>
    <w:p w14:paraId="66D164E2" w14:textId="77777777" w:rsidR="002972A7" w:rsidRPr="000C476A" w:rsidRDefault="002972A7" w:rsidP="002972A7">
      <w:pPr>
        <w:widowControl/>
        <w:autoSpaceDE/>
        <w:autoSpaceDN/>
        <w:adjustRightInd/>
        <w:jc w:val="center"/>
        <w:rPr>
          <w:rFonts w:ascii="Calibri" w:eastAsia="Calibri" w:hAnsi="Calibri" w:cs="Mangal"/>
          <w:b/>
          <w:bCs/>
          <w:sz w:val="22"/>
          <w:szCs w:val="22"/>
          <w:lang w:val="en-US" w:eastAsia="en-US" w:bidi="ar-SA"/>
        </w:rPr>
      </w:pPr>
      <w:r w:rsidRPr="000C476A">
        <w:rPr>
          <w:rFonts w:ascii="Calibri" w:eastAsia="Calibri" w:hAnsi="Calibri" w:cs="Mangal"/>
          <w:b/>
          <w:bCs/>
          <w:sz w:val="22"/>
          <w:szCs w:val="22"/>
          <w:lang w:val="en-US" w:eastAsia="en-US" w:bidi="ar-SA"/>
        </w:rPr>
        <w:t>(To be stamped in accordance with Stamp Act)</w:t>
      </w:r>
    </w:p>
    <w:p w14:paraId="0A182618" w14:textId="77777777" w:rsidR="002972A7" w:rsidRPr="000C476A" w:rsidRDefault="002972A7" w:rsidP="002972A7">
      <w:pPr>
        <w:widowControl/>
        <w:autoSpaceDE/>
        <w:autoSpaceDN/>
        <w:adjustRightInd/>
        <w:spacing w:after="120"/>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Ref No</w:t>
      </w:r>
      <w:r w:rsidRPr="000C476A">
        <w:rPr>
          <w:rFonts w:ascii="Calibri" w:eastAsia="Calibri" w:hAnsi="Calibri" w:cs="Mangal"/>
          <w:sz w:val="22"/>
          <w:szCs w:val="22"/>
          <w:lang w:val="en-US" w:eastAsia="en-US" w:bidi="ar-SA"/>
        </w:rPr>
        <w:tab/>
      </w:r>
      <w:r w:rsidRPr="000C476A">
        <w:rPr>
          <w:rFonts w:ascii="Calibri" w:eastAsia="Calibri" w:hAnsi="Calibri" w:cs="Mangal"/>
          <w:sz w:val="22"/>
          <w:szCs w:val="22"/>
          <w:lang w:val="en-US" w:eastAsia="en-US" w:bidi="ar-SA"/>
        </w:rPr>
        <w:tab/>
      </w:r>
      <w:r w:rsidRPr="000C476A">
        <w:rPr>
          <w:rFonts w:ascii="Calibri" w:eastAsia="Calibri" w:hAnsi="Calibri" w:cs="Mangal"/>
          <w:sz w:val="22"/>
          <w:szCs w:val="22"/>
          <w:lang w:val="en-US" w:eastAsia="en-US" w:bidi="ar-SA"/>
        </w:rPr>
        <w:tab/>
      </w:r>
      <w:r w:rsidRPr="000C476A">
        <w:rPr>
          <w:rFonts w:ascii="Calibri" w:eastAsia="Calibri" w:hAnsi="Calibri" w:cs="Mangal"/>
          <w:sz w:val="22"/>
          <w:szCs w:val="22"/>
          <w:lang w:val="en-US" w:eastAsia="en-US" w:bidi="ar-SA"/>
        </w:rPr>
        <w:tab/>
      </w:r>
    </w:p>
    <w:p w14:paraId="5B7A2116" w14:textId="77777777" w:rsidR="002972A7" w:rsidRPr="000C476A" w:rsidRDefault="002972A7" w:rsidP="002972A7">
      <w:pPr>
        <w:widowControl/>
        <w:autoSpaceDE/>
        <w:autoSpaceDN/>
        <w:adjustRightInd/>
        <w:spacing w:after="120"/>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Bank Guarantee No.</w:t>
      </w:r>
    </w:p>
    <w:p w14:paraId="775435EF" w14:textId="77777777" w:rsidR="002972A7" w:rsidRPr="000C476A" w:rsidRDefault="002972A7" w:rsidP="002972A7">
      <w:pPr>
        <w:widowControl/>
        <w:autoSpaceDE/>
        <w:autoSpaceDN/>
        <w:adjustRightInd/>
        <w:spacing w:after="120"/>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Dated</w:t>
      </w:r>
    </w:p>
    <w:p w14:paraId="74A61612" w14:textId="77777777" w:rsidR="002972A7" w:rsidRPr="000C476A" w:rsidRDefault="002972A7" w:rsidP="002972A7">
      <w:pPr>
        <w:widowControl/>
        <w:autoSpaceDE/>
        <w:autoSpaceDN/>
        <w:adjustRightInd/>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Gujarat Gas Limited</w:t>
      </w:r>
    </w:p>
    <w:p w14:paraId="22A9A14F" w14:textId="1FA9C34C" w:rsidR="002972A7" w:rsidRPr="000C476A" w:rsidRDefault="0070547B" w:rsidP="002972A7">
      <w:pPr>
        <w:widowControl/>
        <w:autoSpaceDE/>
        <w:autoSpaceDN/>
        <w:adjustRightInd/>
        <w:rPr>
          <w:rFonts w:ascii="Calibri" w:eastAsia="Calibri" w:hAnsi="Calibri" w:cs="Mangal"/>
          <w:sz w:val="22"/>
          <w:szCs w:val="22"/>
          <w:lang w:val="en-US" w:eastAsia="en-US" w:bidi="ar-SA"/>
        </w:rPr>
      </w:pPr>
      <w:r>
        <w:rPr>
          <w:rFonts w:ascii="Calibri" w:eastAsia="Calibri" w:hAnsi="Calibri" w:cs="Mangal"/>
          <w:sz w:val="22"/>
          <w:szCs w:val="22"/>
          <w:lang w:val="en-US" w:eastAsia="en-US" w:bidi="ar-SA"/>
        </w:rPr>
        <w:t>Gandhinagar</w:t>
      </w:r>
    </w:p>
    <w:p w14:paraId="609E1569" w14:textId="77777777" w:rsidR="002972A7" w:rsidRPr="000C476A" w:rsidRDefault="002972A7" w:rsidP="002972A7">
      <w:pPr>
        <w:widowControl/>
        <w:autoSpaceDE/>
        <w:autoSpaceDN/>
        <w:adjustRightInd/>
        <w:rPr>
          <w:rFonts w:ascii="Calibri" w:eastAsia="Calibri" w:hAnsi="Calibri" w:cs="Mangal"/>
          <w:sz w:val="22"/>
          <w:szCs w:val="22"/>
          <w:lang w:val="en-US" w:eastAsia="en-US" w:bidi="ar-SA"/>
        </w:rPr>
      </w:pPr>
    </w:p>
    <w:p w14:paraId="2BA84273" w14:textId="77777777" w:rsidR="002972A7" w:rsidRPr="000C476A" w:rsidRDefault="002972A7" w:rsidP="002972A7">
      <w:pPr>
        <w:widowControl/>
        <w:autoSpaceDE/>
        <w:autoSpaceDN/>
        <w:adjustRightInd/>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Dear Sirs,</w:t>
      </w:r>
    </w:p>
    <w:p w14:paraId="7109FF6E" w14:textId="77777777" w:rsidR="002972A7" w:rsidRPr="000C476A" w:rsidRDefault="002972A7" w:rsidP="002972A7">
      <w:pPr>
        <w:widowControl/>
        <w:autoSpaceDE/>
        <w:autoSpaceDN/>
        <w:adjustRightInd/>
        <w:rPr>
          <w:rFonts w:ascii="Calibri" w:eastAsia="Calibri" w:hAnsi="Calibri" w:cs="Mangal"/>
          <w:sz w:val="22"/>
          <w:szCs w:val="22"/>
          <w:lang w:val="en-US" w:eastAsia="en-US" w:bidi="ar-SA"/>
        </w:rPr>
      </w:pPr>
    </w:p>
    <w:p w14:paraId="27990E02" w14:textId="374AEB83"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In consideration of Gujarat Gas Limited, incorporated under Company’s Act 1956 having its registered office at </w:t>
      </w:r>
      <w:r w:rsidRPr="000C476A">
        <w:rPr>
          <w:rFonts w:ascii="Calibri" w:eastAsia="Calibri" w:hAnsi="Calibri" w:cs="Calibri"/>
          <w:sz w:val="22"/>
          <w:szCs w:val="22"/>
          <w:lang w:val="en-US" w:eastAsia="en-US" w:bidi="ar-SA"/>
        </w:rPr>
        <w:t>Gujarat Gas CNG Station, Sector 5/C, Gandhinagar – 382006</w:t>
      </w:r>
      <w:r w:rsidRPr="000C476A">
        <w:rPr>
          <w:rFonts w:ascii="Calibri" w:eastAsia="Calibri" w:hAnsi="Calibri" w:cs="Mangal"/>
          <w:sz w:val="22"/>
          <w:szCs w:val="22"/>
          <w:lang w:val="en-US" w:eastAsia="en-US" w:bidi="ar-SA"/>
        </w:rPr>
        <w:t xml:space="preserve">, Gujarat and corporate office at </w:t>
      </w:r>
      <w:r w:rsidR="0070547B" w:rsidRPr="00C17D01">
        <w:rPr>
          <w:rFonts w:ascii="Calibri" w:eastAsia="Calibri" w:hAnsi="Calibri" w:cs="Mangal"/>
          <w:sz w:val="22"/>
          <w:szCs w:val="22"/>
          <w:lang w:val="en-US" w:eastAsia="en-US" w:bidi="ar-SA"/>
        </w:rPr>
        <w:t xml:space="preserve">Office No. 4 &amp; 5, Ground Floor, IT Tower-2, </w:t>
      </w:r>
      <w:proofErr w:type="spellStart"/>
      <w:r w:rsidR="00817CF6" w:rsidRPr="00C17D01">
        <w:rPr>
          <w:rFonts w:ascii="Calibri" w:eastAsia="Calibri" w:hAnsi="Calibri" w:cs="Mangal"/>
          <w:sz w:val="22"/>
          <w:szCs w:val="22"/>
          <w:lang w:val="en-US" w:eastAsia="en-US" w:bidi="ar-SA"/>
        </w:rPr>
        <w:t>Infocity</w:t>
      </w:r>
      <w:proofErr w:type="spellEnd"/>
      <w:r w:rsidRPr="00C17D01">
        <w:rPr>
          <w:rFonts w:ascii="Calibri" w:eastAsia="Calibri" w:hAnsi="Calibri" w:cs="Mangal"/>
          <w:sz w:val="22"/>
          <w:szCs w:val="22"/>
          <w:lang w:val="en-US" w:eastAsia="en-US" w:bidi="ar-SA"/>
        </w:rPr>
        <w:t>,</w:t>
      </w:r>
      <w:r w:rsidR="00817CF6" w:rsidRPr="00C17D01">
        <w:rPr>
          <w:rFonts w:ascii="Calibri" w:eastAsia="Calibri" w:hAnsi="Calibri" w:cs="Mangal"/>
          <w:sz w:val="22"/>
          <w:szCs w:val="22"/>
          <w:lang w:val="en-US" w:eastAsia="en-US" w:bidi="ar-SA"/>
        </w:rPr>
        <w:t xml:space="preserve"> Gandhinagar 382 009,</w:t>
      </w:r>
      <w:r w:rsidRPr="00C17D01">
        <w:rPr>
          <w:rFonts w:ascii="Calibri" w:eastAsia="Calibri" w:hAnsi="Calibri" w:cs="Mangal"/>
          <w:sz w:val="22"/>
          <w:szCs w:val="22"/>
          <w:lang w:val="en-US" w:eastAsia="en-US" w:bidi="ar-SA"/>
        </w:rPr>
        <w:t xml:space="preserve"> Gujarat (herein after</w:t>
      </w:r>
      <w:r w:rsidRPr="000C476A">
        <w:rPr>
          <w:rFonts w:ascii="Calibri" w:eastAsia="Calibri" w:hAnsi="Calibri" w:cs="Mangal"/>
          <w:sz w:val="22"/>
          <w:szCs w:val="22"/>
          <w:lang w:val="en-US" w:eastAsia="en-US" w:bidi="ar-SA"/>
        </w:rPr>
        <w:t xml:space="preserve"> referred to as “GGL” which expression shall unless repugnant to the context or meaning thereof include all its successors, Administrators, or meaning there of include all its successors, administrators, executors and assignees) having entered into a Contract / Purchase Order No. ______ dated _____ (herein after called the contract which express shall include all the amendments thereto) with M/s. ___________ having its Head/ registered Office at _______ (herein after referred to as the Supplier / Contractors which expression shall unless repugnant to the context or meaning thereof mean and include all its successors, administrators, executors and assignees) shall furnish to GGL a Contract performance guarantee for Rs.______ for the satisfactory performance of the entire contract.</w:t>
      </w:r>
    </w:p>
    <w:p w14:paraId="35BB1DB2" w14:textId="36A89B52"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We________ (Name and full address of the bank) registered under the laws of _______ having head / registered office at __________ (herein after referred to as “The bank” which expression shall, unless repugnant to the context or meaning thereof, include all its successors, administrators, executors and only permitted assignees) guarantee and undertake to pay immediately on first demand by GGL in writing, the monies to the extent of Rs.____________(in  figures) (Rs.________ in words____________) without  any demur, reservation , contest or protest and/or without  any reference to the Contractor(s)/ supplier any such demand made by GGL on the Bank by serving a written notice shall conclusive and biding, without any proof, on the bank as regards the amount due and payable, notwithstanding any dispute(s) pending before any court, tribunal, Arbitrator or any authority and / or any other matter of thing whatsoever, as liability under these presents being absolute and unequivocal.  We agree that the guarantee herein contained shall be irrevocable and shall continue to be enforceable until it is discharged by GGL in writing. This guarantee shall not be determined, discharged or affected by the liquidation, winding up, dissolution or insolvency of the Contractor(s)/ Supplier and shall remain valid, binding and operative against the bank.</w:t>
      </w:r>
    </w:p>
    <w:p w14:paraId="666F0DA1"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The Bank also agree that GGL at its option shall be entitled to Enforce this Guarantee against the Bank as a principal debtor, in the first instance, without proceeding against the Contractor(s)/ Supplier and notwithstanding any security or other guarantee that GGL may have in relation to Contractor(s)/ Supplier’s liabilities.</w:t>
      </w:r>
    </w:p>
    <w:p w14:paraId="4D6ABCC5"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The bank further agree that GGL shall have the fullest liberty without our consent and without affecting in any manner our obligations hereunder to vary any of their terms and conditions of the said contract or to extend time of the performance by the said contractor(s) / supplier from time to time or to postpone for any time or from time to time exercise of any of the powers vested in GGL against the said contractor(s)/supplier and to forbear or enforce any of the terms and conditions relating to the said agreement and we shall not relieved from our liability by reason of any such variation, or extension being granted to the said Contractor(s) / Supplier or for any forbearance, act </w:t>
      </w:r>
      <w:r w:rsidRPr="000C476A">
        <w:rPr>
          <w:rFonts w:ascii="Calibri" w:eastAsia="Calibri" w:hAnsi="Calibri" w:cs="Mangal"/>
          <w:sz w:val="22"/>
          <w:szCs w:val="22"/>
          <w:lang w:val="en-US" w:eastAsia="en-US" w:bidi="ar-SA"/>
        </w:rPr>
        <w:lastRenderedPageBreak/>
        <w:t>or omission on the part of GGL or any indulgence by GGL to the said  contractor(s) / Supplier or any such  matter or thing whatsoever.</w:t>
      </w:r>
    </w:p>
    <w:p w14:paraId="12D89EE5"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The bank further </w:t>
      </w:r>
      <w:proofErr w:type="gramStart"/>
      <w:r w:rsidRPr="000C476A">
        <w:rPr>
          <w:rFonts w:ascii="Calibri" w:eastAsia="Calibri" w:hAnsi="Calibri" w:cs="Mangal"/>
          <w:sz w:val="22"/>
          <w:szCs w:val="22"/>
          <w:lang w:val="en-US" w:eastAsia="en-US" w:bidi="ar-SA"/>
        </w:rPr>
        <w:t>agree</w:t>
      </w:r>
      <w:proofErr w:type="gramEnd"/>
      <w:r w:rsidRPr="000C476A">
        <w:rPr>
          <w:rFonts w:ascii="Calibri" w:eastAsia="Calibri" w:hAnsi="Calibri" w:cs="Mangal"/>
          <w:sz w:val="22"/>
          <w:szCs w:val="22"/>
          <w:lang w:val="en-US" w:eastAsia="en-US" w:bidi="ar-SA"/>
        </w:rPr>
        <w:t xml:space="preserve"> that the Guarantee herein taken for the performance of the contract and all dues of GGL under or by virtue of this contract have been fully paid and its claim satisfied or discharged or till GGL discharges this guarantee in writing or till its date of expiry whichever is earlier.</w:t>
      </w:r>
    </w:p>
    <w:p w14:paraId="1B547C0E"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This guarantee shall not be discharged by any change in our constitution, in the constitution of GGL or that of the Contractor(s)/ Supplier.</w:t>
      </w:r>
    </w:p>
    <w:p w14:paraId="1327D5CB"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The bank also agrees that this Guarantee shall be governed and construed in accordance with Indian Laws and subject to exclusive jurisdiction of Courts at Ahmedabad, India.</w:t>
      </w:r>
    </w:p>
    <w:p w14:paraId="7A4182C4"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Notwithstanding anything contained herein above, our liability under this guarantee is limited to Rs.__________(in figures) (Rs.___________________(in words) and our guarantee shall remain in force until it is discharged by GGL in writing or till its expiry date i.e.______________(indicate the date of expiry of bank guarantee). </w:t>
      </w:r>
    </w:p>
    <w:p w14:paraId="3E4297FB" w14:textId="7D5B59D3" w:rsidR="002972A7" w:rsidRPr="005E604B"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Pr>
          <w:rFonts w:ascii="Calibri" w:eastAsia="Calibri" w:hAnsi="Calibri" w:cs="Mangal"/>
          <w:sz w:val="22"/>
          <w:szCs w:val="22"/>
          <w:lang w:val="en-US" w:eastAsia="en-US" w:bidi="ar-SA"/>
        </w:rPr>
        <w:t xml:space="preserve">After the date of expiry i.e. __________this guarantee shall remain valid for further period of three months from the date of expiry i.e._________. </w:t>
      </w:r>
      <w:r w:rsidRPr="000C476A">
        <w:rPr>
          <w:rFonts w:ascii="Calibri" w:eastAsia="Calibri" w:hAnsi="Calibri" w:cs="Mangal"/>
          <w:sz w:val="22"/>
          <w:szCs w:val="22"/>
          <w:lang w:val="en-US" w:eastAsia="en-US" w:bidi="ar-SA"/>
        </w:rPr>
        <w:t xml:space="preserve">The Bank agrees to </w:t>
      </w:r>
      <w:proofErr w:type="spellStart"/>
      <w:r w:rsidRPr="000C476A">
        <w:rPr>
          <w:rFonts w:ascii="Calibri" w:eastAsia="Calibri" w:hAnsi="Calibri" w:cs="Mangal"/>
          <w:sz w:val="22"/>
          <w:szCs w:val="22"/>
          <w:lang w:val="en-US" w:eastAsia="en-US" w:bidi="ar-SA"/>
        </w:rPr>
        <w:t>honour</w:t>
      </w:r>
      <w:proofErr w:type="spellEnd"/>
      <w:r w:rsidRPr="000C476A">
        <w:rPr>
          <w:rFonts w:ascii="Calibri" w:eastAsia="Calibri" w:hAnsi="Calibri" w:cs="Mangal"/>
          <w:sz w:val="22"/>
          <w:szCs w:val="22"/>
          <w:lang w:val="en-US" w:eastAsia="en-US" w:bidi="ar-SA"/>
        </w:rPr>
        <w:t xml:space="preserve"> any claim under this Guarantee within three months from the date of expiry of this guarantee i.e. </w:t>
      </w:r>
      <w:proofErr w:type="spellStart"/>
      <w:r w:rsidRPr="000C476A">
        <w:rPr>
          <w:rFonts w:ascii="Calibri" w:eastAsia="Calibri" w:hAnsi="Calibri" w:cs="Mangal"/>
          <w:sz w:val="22"/>
          <w:szCs w:val="22"/>
          <w:lang w:val="en-US" w:eastAsia="en-US" w:bidi="ar-SA"/>
        </w:rPr>
        <w:t>upto</w:t>
      </w:r>
      <w:proofErr w:type="spellEnd"/>
      <w:r w:rsidRPr="000C476A">
        <w:rPr>
          <w:rFonts w:ascii="Calibri" w:eastAsia="Calibri" w:hAnsi="Calibri" w:cs="Mangal"/>
          <w:sz w:val="22"/>
          <w:szCs w:val="22"/>
          <w:lang w:val="en-US" w:eastAsia="en-US" w:bidi="ar-SA"/>
        </w:rPr>
        <w:t xml:space="preserve">_________ (mention date after three months after expiry). </w:t>
      </w:r>
    </w:p>
    <w:p w14:paraId="1BCD5EEA" w14:textId="77777777" w:rsidR="002972A7" w:rsidRPr="000C476A" w:rsidRDefault="002972A7" w:rsidP="002972A7">
      <w:pPr>
        <w:widowControl/>
        <w:numPr>
          <w:ilvl w:val="0"/>
          <w:numId w:val="11"/>
        </w:numPr>
        <w:autoSpaceDE/>
        <w:autoSpaceDN/>
        <w:adjustRightInd/>
        <w:spacing w:after="200"/>
        <w:jc w:val="both"/>
        <w:rPr>
          <w:rFonts w:ascii="Calibri" w:eastAsia="Calibri" w:hAnsi="Calibri" w:cs="Mangal"/>
          <w:sz w:val="22"/>
          <w:szCs w:val="22"/>
          <w:lang w:val="en-US" w:eastAsia="en-US" w:bidi="ar-SA"/>
        </w:rPr>
      </w:pPr>
      <w:r>
        <w:rPr>
          <w:rFonts w:ascii="Calibri" w:eastAsia="Calibri" w:hAnsi="Calibri" w:cs="Mangal"/>
          <w:sz w:val="22"/>
          <w:szCs w:val="22"/>
          <w:lang w:val="en-US" w:eastAsia="en-US" w:bidi="ar-SA"/>
        </w:rPr>
        <w:t>The bank agrees to pay full or part amount under this bank guarantee immediately after submission of demand or claim or request letter from GGL at any branch of the bank within India.</w:t>
      </w:r>
    </w:p>
    <w:p w14:paraId="30BEEB9C" w14:textId="77777777" w:rsidR="002972A7" w:rsidRPr="000C476A" w:rsidRDefault="002972A7" w:rsidP="002972A7">
      <w:pPr>
        <w:widowControl/>
        <w:autoSpaceDE/>
        <w:autoSpaceDN/>
        <w:adjustRightInd/>
        <w:spacing w:after="200" w:line="276" w:lineRule="auto"/>
        <w:jc w:val="both"/>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In witness whereof, the bank through its </w:t>
      </w:r>
      <w:proofErr w:type="spellStart"/>
      <w:r w:rsidRPr="000C476A">
        <w:rPr>
          <w:rFonts w:ascii="Calibri" w:eastAsia="Calibri" w:hAnsi="Calibri" w:cs="Calibri"/>
          <w:sz w:val="22"/>
          <w:szCs w:val="22"/>
          <w:lang w:val="en-US" w:eastAsia="en-US" w:bidi="ar-SA"/>
        </w:rPr>
        <w:t>authorised</w:t>
      </w:r>
      <w:proofErr w:type="spellEnd"/>
      <w:r w:rsidRPr="000C476A">
        <w:rPr>
          <w:rFonts w:ascii="Calibri" w:eastAsia="Calibri" w:hAnsi="Calibri" w:cs="Mangal"/>
          <w:sz w:val="22"/>
          <w:szCs w:val="22"/>
          <w:lang w:val="en-US" w:eastAsia="en-US" w:bidi="ar-SA"/>
        </w:rPr>
        <w:t xml:space="preserve"> officer has set its hand and stamp on this </w:t>
      </w:r>
      <w:r w:rsidRPr="000C476A">
        <w:rPr>
          <w:rFonts w:ascii="Calibri" w:eastAsia="Calibri" w:hAnsi="Calibri" w:cs="Calibri"/>
          <w:sz w:val="22"/>
          <w:szCs w:val="22"/>
          <w:lang w:val="en-US" w:eastAsia="en-US" w:bidi="ar-SA"/>
        </w:rPr>
        <w:t>_________</w:t>
      </w:r>
      <w:r w:rsidRPr="000C476A">
        <w:rPr>
          <w:rFonts w:ascii="Calibri" w:eastAsia="Calibri" w:hAnsi="Calibri" w:cs="Mangal"/>
          <w:sz w:val="22"/>
          <w:szCs w:val="22"/>
          <w:lang w:val="en-US" w:eastAsia="en-US" w:bidi="ar-SA"/>
        </w:rPr>
        <w:t xml:space="preserve"> day of the </w:t>
      </w:r>
      <w:r w:rsidRPr="000C476A">
        <w:rPr>
          <w:rFonts w:ascii="Calibri" w:eastAsia="Calibri" w:hAnsi="Calibri" w:cs="Calibri"/>
          <w:sz w:val="22"/>
          <w:szCs w:val="22"/>
          <w:lang w:val="en-US" w:eastAsia="en-US" w:bidi="ar-SA"/>
        </w:rPr>
        <w:t>_________</w:t>
      </w:r>
      <w:r w:rsidRPr="000C476A">
        <w:rPr>
          <w:rFonts w:ascii="Calibri" w:eastAsia="Calibri" w:hAnsi="Calibri" w:cs="Mangal"/>
          <w:sz w:val="22"/>
          <w:szCs w:val="22"/>
          <w:lang w:val="en-US" w:eastAsia="en-US" w:bidi="ar-SA"/>
        </w:rPr>
        <w:t xml:space="preserve"> </w:t>
      </w:r>
      <w:proofErr w:type="spellStart"/>
      <w:r w:rsidRPr="000C476A">
        <w:rPr>
          <w:rFonts w:ascii="Calibri" w:eastAsia="Calibri" w:hAnsi="Calibri" w:cs="Mangal"/>
          <w:sz w:val="22"/>
          <w:szCs w:val="22"/>
          <w:lang w:val="en-US" w:eastAsia="en-US" w:bidi="ar-SA"/>
        </w:rPr>
        <w:t>at</w:t>
      </w:r>
      <w:proofErr w:type="spellEnd"/>
      <w:r w:rsidRPr="000C476A">
        <w:rPr>
          <w:rFonts w:ascii="Calibri" w:eastAsia="Calibri" w:hAnsi="Calibri" w:cs="Mangal"/>
          <w:sz w:val="22"/>
          <w:szCs w:val="22"/>
          <w:lang w:val="en-US" w:eastAsia="en-US" w:bidi="ar-SA"/>
        </w:rPr>
        <w:t xml:space="preserve"> </w:t>
      </w:r>
      <w:r w:rsidRPr="000C476A">
        <w:rPr>
          <w:rFonts w:ascii="Calibri" w:eastAsia="Calibri" w:hAnsi="Calibri" w:cs="Calibri"/>
          <w:sz w:val="22"/>
          <w:szCs w:val="22"/>
          <w:lang w:val="en-US" w:eastAsia="en-US" w:bidi="ar-SA"/>
        </w:rPr>
        <w:t xml:space="preserve">_______. </w:t>
      </w:r>
    </w:p>
    <w:p w14:paraId="276186C8" w14:textId="77777777" w:rsidR="002972A7" w:rsidRPr="000C476A" w:rsidRDefault="002972A7" w:rsidP="002972A7">
      <w:pPr>
        <w:widowControl/>
        <w:autoSpaceDE/>
        <w:autoSpaceDN/>
        <w:adjustRightInd/>
        <w:spacing w:after="200"/>
        <w:ind w:left="4320" w:firstLine="72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 xml:space="preserve">(SIGNATURE) </w:t>
      </w:r>
    </w:p>
    <w:p w14:paraId="637C6897" w14:textId="77777777" w:rsidR="002972A7" w:rsidRPr="000C476A" w:rsidRDefault="002972A7" w:rsidP="002972A7">
      <w:pPr>
        <w:widowControl/>
        <w:autoSpaceDE/>
        <w:autoSpaceDN/>
        <w:adjustRightInd/>
        <w:spacing w:after="200"/>
        <w:ind w:left="4320" w:firstLine="720"/>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 xml:space="preserve">Full name, </w:t>
      </w:r>
      <w:r w:rsidRPr="000C476A">
        <w:rPr>
          <w:rFonts w:ascii="Calibri" w:eastAsia="Calibri" w:hAnsi="Calibri" w:cs="Calibri"/>
          <w:sz w:val="22"/>
          <w:szCs w:val="22"/>
          <w:lang w:val="en-US" w:eastAsia="en-US" w:bidi="ar-SA"/>
        </w:rPr>
        <w:t>Designation</w:t>
      </w:r>
      <w:r w:rsidRPr="000C476A">
        <w:rPr>
          <w:rFonts w:ascii="Calibri" w:eastAsia="Calibri" w:hAnsi="Calibri" w:cs="Mangal"/>
          <w:sz w:val="22"/>
          <w:szCs w:val="22"/>
          <w:lang w:val="en-US" w:eastAsia="en-US" w:bidi="ar-SA"/>
        </w:rPr>
        <w:t xml:space="preserve"> and</w:t>
      </w:r>
      <w:r w:rsidRPr="000C476A">
        <w:rPr>
          <w:rFonts w:ascii="Calibri" w:eastAsia="Calibri" w:hAnsi="Calibri" w:cs="Calibri"/>
          <w:sz w:val="22"/>
          <w:szCs w:val="22"/>
          <w:lang w:val="en-US" w:eastAsia="en-US" w:bidi="ar-SA"/>
        </w:rPr>
        <w:t xml:space="preserve"> </w:t>
      </w:r>
      <w:r w:rsidRPr="000C476A">
        <w:rPr>
          <w:rFonts w:ascii="Calibri" w:eastAsia="Calibri" w:hAnsi="Calibri" w:cs="Mangal"/>
          <w:sz w:val="22"/>
          <w:szCs w:val="22"/>
          <w:lang w:val="en-US" w:eastAsia="en-US" w:bidi="ar-SA"/>
        </w:rPr>
        <w:t>Official address</w:t>
      </w:r>
      <w:r w:rsidRPr="000C476A">
        <w:rPr>
          <w:rFonts w:ascii="Calibri" w:eastAsia="Calibri" w:hAnsi="Calibri" w:cs="Calibri"/>
          <w:sz w:val="22"/>
          <w:szCs w:val="22"/>
          <w:lang w:val="en-US" w:eastAsia="en-US" w:bidi="ar-SA"/>
        </w:rPr>
        <w:t xml:space="preserve"> </w:t>
      </w:r>
    </w:p>
    <w:p w14:paraId="36C56310" w14:textId="77777777" w:rsidR="002972A7" w:rsidRPr="000C476A" w:rsidRDefault="002972A7" w:rsidP="002972A7">
      <w:pPr>
        <w:widowControl/>
        <w:autoSpaceDE/>
        <w:autoSpaceDN/>
        <w:adjustRightInd/>
        <w:spacing w:after="200"/>
        <w:ind w:left="4320" w:firstLine="720"/>
        <w:rPr>
          <w:rFonts w:ascii="Calibri" w:eastAsia="Calibri" w:hAnsi="Calibri" w:cs="Mangal"/>
          <w:sz w:val="22"/>
          <w:szCs w:val="22"/>
          <w:lang w:val="en-US" w:eastAsia="en-US" w:bidi="ar-SA"/>
        </w:rPr>
      </w:pPr>
      <w:r w:rsidRPr="000C476A">
        <w:rPr>
          <w:rFonts w:ascii="Calibri" w:eastAsia="Calibri" w:hAnsi="Calibri" w:cs="Mangal"/>
          <w:sz w:val="22"/>
          <w:szCs w:val="22"/>
          <w:lang w:val="en-US" w:eastAsia="en-US" w:bidi="ar-SA"/>
        </w:rPr>
        <w:t>(in legible letters)</w:t>
      </w:r>
      <w:r w:rsidRPr="000C476A">
        <w:rPr>
          <w:rFonts w:ascii="Calibri" w:eastAsia="Calibri" w:hAnsi="Calibri" w:cs="Calibri"/>
          <w:sz w:val="22"/>
          <w:szCs w:val="22"/>
          <w:lang w:val="en-US" w:eastAsia="en-US" w:bidi="ar-SA"/>
        </w:rPr>
        <w:t xml:space="preserve"> </w:t>
      </w:r>
    </w:p>
    <w:p w14:paraId="4D764077" w14:textId="77777777" w:rsidR="002972A7" w:rsidRPr="000C476A" w:rsidRDefault="002972A7" w:rsidP="002972A7">
      <w:pPr>
        <w:widowControl/>
        <w:autoSpaceDE/>
        <w:autoSpaceDN/>
        <w:adjustRightInd/>
        <w:spacing w:after="200"/>
        <w:ind w:left="4320" w:firstLine="720"/>
        <w:rPr>
          <w:rFonts w:ascii="Calibri" w:eastAsia="Calibri" w:hAnsi="Calibri" w:cs="Mangal"/>
          <w:sz w:val="22"/>
          <w:szCs w:val="22"/>
          <w:lang w:val="en-US" w:eastAsia="en-US" w:bidi="ar-SA"/>
        </w:rPr>
      </w:pPr>
      <w:r w:rsidRPr="000C476A">
        <w:rPr>
          <w:rFonts w:ascii="Calibri" w:eastAsia="Calibri" w:hAnsi="Calibri" w:cs="Calibri"/>
          <w:sz w:val="22"/>
          <w:szCs w:val="22"/>
          <w:lang w:val="en-US" w:eastAsia="en-US" w:bidi="ar-SA"/>
        </w:rPr>
        <w:t>with</w:t>
      </w:r>
      <w:r w:rsidRPr="000C476A">
        <w:rPr>
          <w:rFonts w:ascii="Calibri" w:eastAsia="Calibri" w:hAnsi="Calibri" w:cs="Mangal"/>
          <w:sz w:val="22"/>
          <w:szCs w:val="22"/>
          <w:lang w:val="en-US" w:eastAsia="en-US" w:bidi="ar-SA"/>
        </w:rPr>
        <w:t xml:space="preserve"> Bank Stamp</w:t>
      </w:r>
    </w:p>
    <w:p w14:paraId="4C940566"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 xml:space="preserve">Attorney as per  </w:t>
      </w:r>
    </w:p>
    <w:p w14:paraId="659FF0AB"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 xml:space="preserve">Power of Attorney No. </w:t>
      </w:r>
    </w:p>
    <w:p w14:paraId="43E0CF6D"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Date: _______________</w:t>
      </w:r>
    </w:p>
    <w:p w14:paraId="22825361"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Witness No. 1</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Witness No. 2</w:t>
      </w:r>
    </w:p>
    <w:p w14:paraId="7CC56E5A"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_________</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_____________</w:t>
      </w:r>
    </w:p>
    <w:p w14:paraId="3D2762CA"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Mangal"/>
          <w:sz w:val="22"/>
          <w:szCs w:val="22"/>
          <w:lang w:val="en-US" w:eastAsia="en-US" w:bidi="ar-SA"/>
        </w:rPr>
        <w:t>(Signature)</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(Signature)</w:t>
      </w:r>
    </w:p>
    <w:p w14:paraId="2B05AF08"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 xml:space="preserve">Full name and official </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 xml:space="preserve">Full name and official </w:t>
      </w:r>
    </w:p>
    <w:p w14:paraId="1418A2F8" w14:textId="77777777" w:rsidR="002972A7" w:rsidRPr="000C476A" w:rsidRDefault="002972A7" w:rsidP="002972A7">
      <w:pPr>
        <w:widowControl/>
        <w:autoSpaceDE/>
        <w:autoSpaceDN/>
        <w:adjustRightInd/>
        <w:spacing w:after="200"/>
        <w:rPr>
          <w:rFonts w:ascii="Calibri" w:eastAsia="Calibri" w:hAnsi="Calibri" w:cs="Calibri"/>
          <w:sz w:val="22"/>
          <w:szCs w:val="22"/>
          <w:lang w:val="en-US" w:eastAsia="en-US" w:bidi="ar-SA"/>
        </w:rPr>
      </w:pPr>
      <w:r w:rsidRPr="000C476A">
        <w:rPr>
          <w:rFonts w:ascii="Calibri" w:eastAsia="Calibri" w:hAnsi="Calibri" w:cs="Calibri"/>
          <w:sz w:val="22"/>
          <w:szCs w:val="22"/>
          <w:lang w:val="en-US" w:eastAsia="en-US" w:bidi="ar-SA"/>
        </w:rPr>
        <w:t>Address</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proofErr w:type="spellStart"/>
      <w:r w:rsidRPr="000C476A">
        <w:rPr>
          <w:rFonts w:ascii="Calibri" w:eastAsia="Calibri" w:hAnsi="Calibri" w:cs="Calibri"/>
          <w:sz w:val="22"/>
          <w:szCs w:val="22"/>
          <w:lang w:val="en-US" w:eastAsia="en-US" w:bidi="ar-SA"/>
        </w:rPr>
        <w:t>Address</w:t>
      </w:r>
      <w:proofErr w:type="spellEnd"/>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p>
    <w:p w14:paraId="1030CE80" w14:textId="77777777" w:rsidR="002972A7" w:rsidRPr="00DD7FA6" w:rsidRDefault="002972A7" w:rsidP="00922147">
      <w:pPr>
        <w:shd w:val="clear" w:color="auto" w:fill="FFFFFF"/>
        <w:rPr>
          <w:rFonts w:ascii="Calibri" w:hAnsi="Calibri" w:cs="Calibri"/>
          <w:sz w:val="22"/>
          <w:szCs w:val="22"/>
        </w:rPr>
      </w:pPr>
      <w:r w:rsidRPr="000C476A">
        <w:rPr>
          <w:rFonts w:ascii="Calibri" w:eastAsia="Calibri" w:hAnsi="Calibri" w:cs="Calibri"/>
          <w:sz w:val="22"/>
          <w:szCs w:val="22"/>
          <w:lang w:val="en-US" w:eastAsia="en-US" w:bidi="ar-SA"/>
        </w:rPr>
        <w:t>(In legible letters)</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 xml:space="preserve"> </w:t>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r>
      <w:r w:rsidRPr="000C476A">
        <w:rPr>
          <w:rFonts w:ascii="Calibri" w:eastAsia="Calibri" w:hAnsi="Calibri" w:cs="Calibri"/>
          <w:sz w:val="22"/>
          <w:szCs w:val="22"/>
          <w:lang w:val="en-US" w:eastAsia="en-US" w:bidi="ar-SA"/>
        </w:rPr>
        <w:tab/>
        <w:t>(in legible letters)</w:t>
      </w:r>
    </w:p>
    <w:sectPr w:rsidR="002972A7" w:rsidRPr="00DD7FA6" w:rsidSect="009D3577">
      <w:headerReference w:type="default" r:id="rId12"/>
      <w:footerReference w:type="default" r:id="rId13"/>
      <w:pgSz w:w="11899" w:h="16838" w:code="9"/>
      <w:pgMar w:top="1440" w:right="1134" w:bottom="851" w:left="1440" w:header="720" w:footer="556" w:gutter="0"/>
      <w:pgBorders w:offsetFrom="page">
        <w:top w:val="double" w:sz="4" w:space="24" w:color="auto"/>
        <w:left w:val="double" w:sz="4" w:space="24" w:color="auto"/>
        <w:bottom w:val="double" w:sz="4" w:space="24" w:color="auto"/>
        <w:right w:val="double" w:sz="4" w:space="24" w:color="auto"/>
      </w:pgBorders>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AF15B" w14:textId="77777777" w:rsidR="00F85B80" w:rsidRDefault="00F85B80" w:rsidP="00F30122">
      <w:r>
        <w:separator/>
      </w:r>
    </w:p>
  </w:endnote>
  <w:endnote w:type="continuationSeparator" w:id="0">
    <w:p w14:paraId="5721F904" w14:textId="77777777" w:rsidR="00F85B80" w:rsidRDefault="00F85B80" w:rsidP="00F3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2601C" w14:textId="61D95D46" w:rsidR="002F6727" w:rsidRPr="009D3577" w:rsidRDefault="00122772" w:rsidP="009D3577">
    <w:pPr>
      <w:pStyle w:val="Footer"/>
      <w:pBdr>
        <w:top w:val="single" w:sz="4" w:space="1" w:color="auto"/>
      </w:pBdr>
      <w:tabs>
        <w:tab w:val="right" w:pos="9450"/>
      </w:tabs>
      <w:rPr>
        <w:rFonts w:ascii="Calibri" w:hAnsi="Calibri" w:cs="Calibri"/>
        <w:b/>
        <w:snapToGrid w:val="0"/>
        <w:sz w:val="18"/>
        <w:szCs w:val="18"/>
      </w:rPr>
    </w:pPr>
    <w:r w:rsidRPr="00122772">
      <w:rPr>
        <w:rFonts w:ascii="Calibri" w:hAnsi="Calibri" w:cs="Calibri"/>
        <w:i/>
        <w:sz w:val="18"/>
      </w:rPr>
      <w:t>Tender ID –</w:t>
    </w:r>
    <w:r w:rsidR="00B54750">
      <w:rPr>
        <w:rFonts w:ascii="Calibri" w:hAnsi="Calibri" w:cs="Calibri"/>
        <w:i/>
        <w:sz w:val="18"/>
      </w:rPr>
      <w:t xml:space="preserve"> </w:t>
    </w:r>
    <w:r w:rsidR="009C0223" w:rsidRPr="009C0223">
      <w:rPr>
        <w:rFonts w:ascii="Calibri" w:hAnsi="Calibri" w:cs="Calibri"/>
        <w:i/>
        <w:sz w:val="18"/>
      </w:rPr>
      <w:t>205873</w:t>
    </w:r>
    <w:r w:rsidR="001E590C">
      <w:rPr>
        <w:rFonts w:ascii="Calibri" w:hAnsi="Calibri" w:cs="Calibri"/>
        <w:i/>
        <w:sz w:val="18"/>
      </w:rPr>
      <w:tab/>
    </w:r>
    <w:r w:rsidR="00851BCC" w:rsidRPr="00122772">
      <w:rPr>
        <w:rFonts w:ascii="Calibri" w:hAnsi="Calibri" w:cs="Calibri"/>
        <w:i/>
        <w:sz w:val="16"/>
        <w:szCs w:val="18"/>
      </w:rPr>
      <w:t xml:space="preserve">                                          </w:t>
    </w:r>
    <w:proofErr w:type="gramStart"/>
    <w:r w:rsidR="0093384F">
      <w:rPr>
        <w:rFonts w:ascii="Calibri" w:hAnsi="Calibri" w:cs="Calibri"/>
        <w:i/>
        <w:sz w:val="16"/>
        <w:szCs w:val="18"/>
      </w:rPr>
      <w:tab/>
    </w:r>
    <w:r w:rsidR="00851BCC" w:rsidRPr="00122772">
      <w:rPr>
        <w:rFonts w:ascii="Calibri" w:hAnsi="Calibri" w:cs="Calibri"/>
        <w:i/>
        <w:sz w:val="16"/>
        <w:szCs w:val="18"/>
      </w:rPr>
      <w:t xml:space="preserve">  </w:t>
    </w:r>
    <w:r w:rsidR="00851BCC" w:rsidRPr="00E5532F">
      <w:rPr>
        <w:rFonts w:ascii="Calibri" w:hAnsi="Calibri" w:cs="Calibri"/>
        <w:b/>
        <w:snapToGrid w:val="0"/>
        <w:sz w:val="18"/>
        <w:szCs w:val="18"/>
      </w:rPr>
      <w:t>Page</w:t>
    </w:r>
    <w:proofErr w:type="gramEnd"/>
    <w:r w:rsidR="00851BCC" w:rsidRPr="00E5532F">
      <w:rPr>
        <w:rFonts w:ascii="Calibri" w:hAnsi="Calibri" w:cs="Calibri"/>
        <w:b/>
        <w:snapToGrid w:val="0"/>
        <w:sz w:val="18"/>
        <w:szCs w:val="18"/>
      </w:rPr>
      <w:t xml:space="preserve"> </w:t>
    </w:r>
    <w:r w:rsidR="00851BCC" w:rsidRPr="00E5532F">
      <w:rPr>
        <w:rFonts w:ascii="Calibri" w:hAnsi="Calibri" w:cs="Calibri"/>
        <w:b/>
        <w:snapToGrid w:val="0"/>
        <w:sz w:val="18"/>
        <w:szCs w:val="18"/>
      </w:rPr>
      <w:fldChar w:fldCharType="begin"/>
    </w:r>
    <w:r w:rsidR="00851BCC" w:rsidRPr="00E5532F">
      <w:rPr>
        <w:rFonts w:ascii="Calibri" w:hAnsi="Calibri" w:cs="Calibri"/>
        <w:b/>
        <w:snapToGrid w:val="0"/>
        <w:sz w:val="18"/>
        <w:szCs w:val="18"/>
      </w:rPr>
      <w:instrText xml:space="preserve"> PAGE </w:instrText>
    </w:r>
    <w:r w:rsidR="00851BCC" w:rsidRPr="00E5532F">
      <w:rPr>
        <w:rFonts w:ascii="Calibri" w:hAnsi="Calibri" w:cs="Calibri"/>
        <w:b/>
        <w:snapToGrid w:val="0"/>
        <w:sz w:val="18"/>
        <w:szCs w:val="18"/>
      </w:rPr>
      <w:fldChar w:fldCharType="separate"/>
    </w:r>
    <w:r w:rsidR="000A6F8C">
      <w:rPr>
        <w:rFonts w:ascii="Calibri" w:hAnsi="Calibri" w:cs="Calibri"/>
        <w:b/>
        <w:noProof/>
        <w:snapToGrid w:val="0"/>
        <w:sz w:val="18"/>
        <w:szCs w:val="18"/>
      </w:rPr>
      <w:t>6</w:t>
    </w:r>
    <w:r w:rsidR="00851BCC" w:rsidRPr="00E5532F">
      <w:rPr>
        <w:rFonts w:ascii="Calibri" w:hAnsi="Calibri" w:cs="Calibri"/>
        <w:b/>
        <w:snapToGrid w:val="0"/>
        <w:sz w:val="18"/>
        <w:szCs w:val="18"/>
      </w:rPr>
      <w:fldChar w:fldCharType="end"/>
    </w:r>
    <w:r w:rsidR="00851BCC" w:rsidRPr="00E5532F">
      <w:rPr>
        <w:rFonts w:ascii="Calibri" w:hAnsi="Calibri" w:cs="Calibri"/>
        <w:b/>
        <w:snapToGrid w:val="0"/>
        <w:sz w:val="18"/>
        <w:szCs w:val="18"/>
      </w:rPr>
      <w:t xml:space="preserve"> of </w:t>
    </w:r>
    <w:r w:rsidR="00851BCC" w:rsidRPr="00E5532F">
      <w:rPr>
        <w:rFonts w:ascii="Calibri" w:hAnsi="Calibri" w:cs="Calibri"/>
        <w:b/>
        <w:snapToGrid w:val="0"/>
        <w:sz w:val="18"/>
        <w:szCs w:val="18"/>
      </w:rPr>
      <w:fldChar w:fldCharType="begin"/>
    </w:r>
    <w:r w:rsidR="00851BCC" w:rsidRPr="00E5532F">
      <w:rPr>
        <w:rFonts w:ascii="Calibri" w:hAnsi="Calibri" w:cs="Calibri"/>
        <w:b/>
        <w:snapToGrid w:val="0"/>
        <w:sz w:val="18"/>
        <w:szCs w:val="18"/>
      </w:rPr>
      <w:instrText xml:space="preserve"> NUMPAGES </w:instrText>
    </w:r>
    <w:r w:rsidR="00851BCC" w:rsidRPr="00E5532F">
      <w:rPr>
        <w:rFonts w:ascii="Calibri" w:hAnsi="Calibri" w:cs="Calibri"/>
        <w:b/>
        <w:snapToGrid w:val="0"/>
        <w:sz w:val="18"/>
        <w:szCs w:val="18"/>
      </w:rPr>
      <w:fldChar w:fldCharType="separate"/>
    </w:r>
    <w:r w:rsidR="000A6F8C">
      <w:rPr>
        <w:rFonts w:ascii="Calibri" w:hAnsi="Calibri" w:cs="Calibri"/>
        <w:b/>
        <w:noProof/>
        <w:snapToGrid w:val="0"/>
        <w:sz w:val="18"/>
        <w:szCs w:val="18"/>
      </w:rPr>
      <w:t>6</w:t>
    </w:r>
    <w:r w:rsidR="00851BCC" w:rsidRPr="00E5532F">
      <w:rPr>
        <w:rFonts w:ascii="Calibri" w:hAnsi="Calibri" w:cs="Calibri"/>
        <w:b/>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50D01" w14:textId="77777777" w:rsidR="00F85B80" w:rsidRDefault="00F85B80" w:rsidP="00F30122">
      <w:r>
        <w:separator/>
      </w:r>
    </w:p>
  </w:footnote>
  <w:footnote w:type="continuationSeparator" w:id="0">
    <w:p w14:paraId="50722878" w14:textId="77777777" w:rsidR="00F85B80" w:rsidRDefault="00F85B80" w:rsidP="00F30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26016" w14:textId="77777777" w:rsidR="00851BCC" w:rsidRDefault="00851BCC" w:rsidP="00851BCC">
    <w:pPr>
      <w:pStyle w:val="Header"/>
      <w:jc w:val="right"/>
    </w:pPr>
    <w:r>
      <w:rPr>
        <w:noProof/>
        <w:lang w:val="en-US" w:eastAsia="en-US" w:bidi="ar-SA"/>
      </w:rPr>
      <w:drawing>
        <wp:inline distT="0" distB="0" distL="0" distR="0" wp14:anchorId="0CA2601D" wp14:editId="0CA2601E">
          <wp:extent cx="655320" cy="483235"/>
          <wp:effectExtent l="0" t="0" r="0" b="0"/>
          <wp:docPr id="7" name="Picture 7" descr="Description: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4832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6FB8"/>
    <w:multiLevelType w:val="hybridMultilevel"/>
    <w:tmpl w:val="C990140E"/>
    <w:lvl w:ilvl="0" w:tplc="950E9F5A">
      <w:start w:val="1"/>
      <w:numFmt w:val="decimal"/>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8F01FF0"/>
    <w:multiLevelType w:val="hybridMultilevel"/>
    <w:tmpl w:val="D860627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BF853D5"/>
    <w:multiLevelType w:val="hybridMultilevel"/>
    <w:tmpl w:val="C2B420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A24DD"/>
    <w:multiLevelType w:val="hybridMultilevel"/>
    <w:tmpl w:val="D07E25D2"/>
    <w:lvl w:ilvl="0" w:tplc="9618A1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26F9E"/>
    <w:multiLevelType w:val="hybridMultilevel"/>
    <w:tmpl w:val="9154D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626333"/>
    <w:multiLevelType w:val="hybridMultilevel"/>
    <w:tmpl w:val="B156E3FE"/>
    <w:lvl w:ilvl="0" w:tplc="09A0BE1A">
      <w:start w:val="1"/>
      <w:numFmt w:val="bullet"/>
      <w:lvlText w:val=""/>
      <w:lvlJc w:val="left"/>
      <w:pPr>
        <w:ind w:left="1429" w:hanging="360"/>
      </w:pPr>
      <w:rPr>
        <w:rFonts w:ascii="Wingdings" w:hAnsi="Wingdings"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6" w15:restartNumberingAfterBreak="0">
    <w:nsid w:val="2A1B0BAC"/>
    <w:multiLevelType w:val="hybridMultilevel"/>
    <w:tmpl w:val="F9CC8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D27FB2"/>
    <w:multiLevelType w:val="hybridMultilevel"/>
    <w:tmpl w:val="692065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3E262F"/>
    <w:multiLevelType w:val="hybridMultilevel"/>
    <w:tmpl w:val="4296F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7497A"/>
    <w:multiLevelType w:val="hybridMultilevel"/>
    <w:tmpl w:val="1AC8D0B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1D6245"/>
    <w:multiLevelType w:val="hybridMultilevel"/>
    <w:tmpl w:val="62524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826C88"/>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684B5227"/>
    <w:multiLevelType w:val="hybridMultilevel"/>
    <w:tmpl w:val="4176C28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A755D5E"/>
    <w:multiLevelType w:val="hybridMultilevel"/>
    <w:tmpl w:val="57B2B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ABE4CE4"/>
    <w:multiLevelType w:val="hybridMultilevel"/>
    <w:tmpl w:val="2884B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52023BE"/>
    <w:multiLevelType w:val="hybridMultilevel"/>
    <w:tmpl w:val="CDEC87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5E10394"/>
    <w:multiLevelType w:val="hybridMultilevel"/>
    <w:tmpl w:val="65A8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D464C3"/>
    <w:multiLevelType w:val="hybridMultilevel"/>
    <w:tmpl w:val="88269092"/>
    <w:lvl w:ilvl="0" w:tplc="4009000F">
      <w:start w:val="1"/>
      <w:numFmt w:val="decimal"/>
      <w:lvlText w:val="%1."/>
      <w:lvlJc w:val="left"/>
      <w:pPr>
        <w:ind w:left="64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9952972"/>
    <w:multiLevelType w:val="hybridMultilevel"/>
    <w:tmpl w:val="F7C6EBF2"/>
    <w:lvl w:ilvl="0" w:tplc="DE305436">
      <w:start w:val="1"/>
      <w:numFmt w:val="lowerLetter"/>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16"/>
  </w:num>
  <w:num w:numId="3">
    <w:abstractNumId w:val="12"/>
  </w:num>
  <w:num w:numId="4">
    <w:abstractNumId w:val="1"/>
  </w:num>
  <w:num w:numId="5">
    <w:abstractNumId w:val="5"/>
  </w:num>
  <w:num w:numId="6">
    <w:abstractNumId w:val="6"/>
  </w:num>
  <w:num w:numId="7">
    <w:abstractNumId w:val="2"/>
  </w:num>
  <w:num w:numId="8">
    <w:abstractNumId w:val="4"/>
  </w:num>
  <w:num w:numId="9">
    <w:abstractNumId w:val="8"/>
  </w:num>
  <w:num w:numId="10">
    <w:abstractNumId w:val="3"/>
  </w:num>
  <w:num w:numId="11">
    <w:abstractNumId w:val="11"/>
  </w:num>
  <w:num w:numId="12">
    <w:abstractNumId w:val="15"/>
  </w:num>
  <w:num w:numId="13">
    <w:abstractNumId w:val="10"/>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122"/>
    <w:rsid w:val="0002260B"/>
    <w:rsid w:val="0003200A"/>
    <w:rsid w:val="00036644"/>
    <w:rsid w:val="00040290"/>
    <w:rsid w:val="000428F0"/>
    <w:rsid w:val="00042B49"/>
    <w:rsid w:val="00056833"/>
    <w:rsid w:val="00076811"/>
    <w:rsid w:val="00082B04"/>
    <w:rsid w:val="000834BC"/>
    <w:rsid w:val="0008460D"/>
    <w:rsid w:val="00085B06"/>
    <w:rsid w:val="000A6F8C"/>
    <w:rsid w:val="000B108E"/>
    <w:rsid w:val="000B13D3"/>
    <w:rsid w:val="000C3AE7"/>
    <w:rsid w:val="000C476A"/>
    <w:rsid w:val="000D4236"/>
    <w:rsid w:val="000E2F03"/>
    <w:rsid w:val="000E35EB"/>
    <w:rsid w:val="000F7D51"/>
    <w:rsid w:val="001021A2"/>
    <w:rsid w:val="00107EDE"/>
    <w:rsid w:val="00110FD3"/>
    <w:rsid w:val="00115C6C"/>
    <w:rsid w:val="0011727A"/>
    <w:rsid w:val="00122772"/>
    <w:rsid w:val="00134903"/>
    <w:rsid w:val="0013538C"/>
    <w:rsid w:val="001373CF"/>
    <w:rsid w:val="00143FA6"/>
    <w:rsid w:val="00144784"/>
    <w:rsid w:val="0014697F"/>
    <w:rsid w:val="0015051E"/>
    <w:rsid w:val="00150A90"/>
    <w:rsid w:val="00163EA8"/>
    <w:rsid w:val="00174033"/>
    <w:rsid w:val="001820BC"/>
    <w:rsid w:val="0019557E"/>
    <w:rsid w:val="001A0646"/>
    <w:rsid w:val="001A61CD"/>
    <w:rsid w:val="001C7584"/>
    <w:rsid w:val="001D5F0F"/>
    <w:rsid w:val="001E309E"/>
    <w:rsid w:val="001E590C"/>
    <w:rsid w:val="001F2F08"/>
    <w:rsid w:val="00201FE2"/>
    <w:rsid w:val="00205247"/>
    <w:rsid w:val="00206695"/>
    <w:rsid w:val="0021536D"/>
    <w:rsid w:val="00216D36"/>
    <w:rsid w:val="00226AEE"/>
    <w:rsid w:val="00260A68"/>
    <w:rsid w:val="00285D15"/>
    <w:rsid w:val="00290962"/>
    <w:rsid w:val="00295EFF"/>
    <w:rsid w:val="002972A7"/>
    <w:rsid w:val="002A686C"/>
    <w:rsid w:val="002B31DC"/>
    <w:rsid w:val="002B4261"/>
    <w:rsid w:val="002C1A5A"/>
    <w:rsid w:val="002C49AC"/>
    <w:rsid w:val="002C57B6"/>
    <w:rsid w:val="002C7CAA"/>
    <w:rsid w:val="002D06C1"/>
    <w:rsid w:val="002E33DD"/>
    <w:rsid w:val="002E4539"/>
    <w:rsid w:val="002E651C"/>
    <w:rsid w:val="002F1C96"/>
    <w:rsid w:val="002F24DE"/>
    <w:rsid w:val="00301581"/>
    <w:rsid w:val="003111F5"/>
    <w:rsid w:val="00313AD7"/>
    <w:rsid w:val="00317AD8"/>
    <w:rsid w:val="00323DD9"/>
    <w:rsid w:val="003243B1"/>
    <w:rsid w:val="00326E19"/>
    <w:rsid w:val="00333D4B"/>
    <w:rsid w:val="003442F2"/>
    <w:rsid w:val="003537EB"/>
    <w:rsid w:val="00365E7F"/>
    <w:rsid w:val="00367C21"/>
    <w:rsid w:val="00370B95"/>
    <w:rsid w:val="003745F0"/>
    <w:rsid w:val="00384386"/>
    <w:rsid w:val="003A0AF1"/>
    <w:rsid w:val="003A201E"/>
    <w:rsid w:val="003A2BF5"/>
    <w:rsid w:val="003A5771"/>
    <w:rsid w:val="003A747C"/>
    <w:rsid w:val="003C4C75"/>
    <w:rsid w:val="003D09AE"/>
    <w:rsid w:val="003D630B"/>
    <w:rsid w:val="003D6833"/>
    <w:rsid w:val="003F1946"/>
    <w:rsid w:val="003F1BFE"/>
    <w:rsid w:val="003F7AA7"/>
    <w:rsid w:val="0040214B"/>
    <w:rsid w:val="00403B13"/>
    <w:rsid w:val="00404B64"/>
    <w:rsid w:val="004207CD"/>
    <w:rsid w:val="00427F71"/>
    <w:rsid w:val="004303BF"/>
    <w:rsid w:val="004329C4"/>
    <w:rsid w:val="00436269"/>
    <w:rsid w:val="004445AF"/>
    <w:rsid w:val="00456A38"/>
    <w:rsid w:val="00460F05"/>
    <w:rsid w:val="004645C2"/>
    <w:rsid w:val="00465768"/>
    <w:rsid w:val="0048598F"/>
    <w:rsid w:val="00493EC0"/>
    <w:rsid w:val="004A1EB5"/>
    <w:rsid w:val="004A2300"/>
    <w:rsid w:val="004A48A6"/>
    <w:rsid w:val="004B456F"/>
    <w:rsid w:val="004C4BFD"/>
    <w:rsid w:val="004C6A2E"/>
    <w:rsid w:val="004D048F"/>
    <w:rsid w:val="004D4E1A"/>
    <w:rsid w:val="004D5F30"/>
    <w:rsid w:val="004D699D"/>
    <w:rsid w:val="004E2479"/>
    <w:rsid w:val="004E3CAB"/>
    <w:rsid w:val="004E7830"/>
    <w:rsid w:val="004E7D54"/>
    <w:rsid w:val="0051645C"/>
    <w:rsid w:val="00522793"/>
    <w:rsid w:val="00523852"/>
    <w:rsid w:val="00525219"/>
    <w:rsid w:val="0053068B"/>
    <w:rsid w:val="005406AC"/>
    <w:rsid w:val="00545EC6"/>
    <w:rsid w:val="005525A8"/>
    <w:rsid w:val="00554773"/>
    <w:rsid w:val="0055561C"/>
    <w:rsid w:val="0056618F"/>
    <w:rsid w:val="00580E6D"/>
    <w:rsid w:val="00582725"/>
    <w:rsid w:val="0059603B"/>
    <w:rsid w:val="005A4736"/>
    <w:rsid w:val="005A69DA"/>
    <w:rsid w:val="005C3CB2"/>
    <w:rsid w:val="005D2295"/>
    <w:rsid w:val="005D701A"/>
    <w:rsid w:val="005E1608"/>
    <w:rsid w:val="005E2F3B"/>
    <w:rsid w:val="005E7644"/>
    <w:rsid w:val="005F19AF"/>
    <w:rsid w:val="005F72F7"/>
    <w:rsid w:val="00604887"/>
    <w:rsid w:val="00604B07"/>
    <w:rsid w:val="0062024B"/>
    <w:rsid w:val="0062264F"/>
    <w:rsid w:val="00634F58"/>
    <w:rsid w:val="006364DD"/>
    <w:rsid w:val="00645029"/>
    <w:rsid w:val="00646941"/>
    <w:rsid w:val="00651A58"/>
    <w:rsid w:val="006530E8"/>
    <w:rsid w:val="006543D9"/>
    <w:rsid w:val="006669C1"/>
    <w:rsid w:val="00676836"/>
    <w:rsid w:val="006B1BB2"/>
    <w:rsid w:val="006B68EF"/>
    <w:rsid w:val="006D174D"/>
    <w:rsid w:val="006D2050"/>
    <w:rsid w:val="006D7F1D"/>
    <w:rsid w:val="006E7B1F"/>
    <w:rsid w:val="0070547B"/>
    <w:rsid w:val="007073F5"/>
    <w:rsid w:val="0072020B"/>
    <w:rsid w:val="0072441E"/>
    <w:rsid w:val="007376FD"/>
    <w:rsid w:val="00742AF6"/>
    <w:rsid w:val="00747F76"/>
    <w:rsid w:val="007520AB"/>
    <w:rsid w:val="00766AC6"/>
    <w:rsid w:val="00766E1B"/>
    <w:rsid w:val="00776368"/>
    <w:rsid w:val="00793828"/>
    <w:rsid w:val="007A3DC8"/>
    <w:rsid w:val="007D2EF3"/>
    <w:rsid w:val="007D344F"/>
    <w:rsid w:val="007E414F"/>
    <w:rsid w:val="007E6280"/>
    <w:rsid w:val="007F0A8A"/>
    <w:rsid w:val="00800FE0"/>
    <w:rsid w:val="00807596"/>
    <w:rsid w:val="008102B4"/>
    <w:rsid w:val="00817CF6"/>
    <w:rsid w:val="00821DB7"/>
    <w:rsid w:val="00844555"/>
    <w:rsid w:val="00851BCC"/>
    <w:rsid w:val="00852A07"/>
    <w:rsid w:val="00857071"/>
    <w:rsid w:val="00861C46"/>
    <w:rsid w:val="00876BEF"/>
    <w:rsid w:val="00877529"/>
    <w:rsid w:val="00895A88"/>
    <w:rsid w:val="00896939"/>
    <w:rsid w:val="008A3875"/>
    <w:rsid w:val="008A7F95"/>
    <w:rsid w:val="008B6098"/>
    <w:rsid w:val="008B6C95"/>
    <w:rsid w:val="008C0A27"/>
    <w:rsid w:val="008C142B"/>
    <w:rsid w:val="008E2516"/>
    <w:rsid w:val="008E7706"/>
    <w:rsid w:val="008E7BD7"/>
    <w:rsid w:val="008F42FA"/>
    <w:rsid w:val="009113C4"/>
    <w:rsid w:val="009142B6"/>
    <w:rsid w:val="00914CB0"/>
    <w:rsid w:val="00922147"/>
    <w:rsid w:val="00923D30"/>
    <w:rsid w:val="009308C4"/>
    <w:rsid w:val="0093384F"/>
    <w:rsid w:val="00933B42"/>
    <w:rsid w:val="0093779D"/>
    <w:rsid w:val="009738FD"/>
    <w:rsid w:val="00974985"/>
    <w:rsid w:val="00974D3F"/>
    <w:rsid w:val="00981FE8"/>
    <w:rsid w:val="00983653"/>
    <w:rsid w:val="00990841"/>
    <w:rsid w:val="009A04CC"/>
    <w:rsid w:val="009A3CED"/>
    <w:rsid w:val="009A5607"/>
    <w:rsid w:val="009B1486"/>
    <w:rsid w:val="009B291A"/>
    <w:rsid w:val="009B4F1A"/>
    <w:rsid w:val="009B790C"/>
    <w:rsid w:val="009C0223"/>
    <w:rsid w:val="009C1FC5"/>
    <w:rsid w:val="009C2541"/>
    <w:rsid w:val="009C36EC"/>
    <w:rsid w:val="009D3577"/>
    <w:rsid w:val="009D646D"/>
    <w:rsid w:val="009E32BF"/>
    <w:rsid w:val="009F3B49"/>
    <w:rsid w:val="00A00926"/>
    <w:rsid w:val="00A05968"/>
    <w:rsid w:val="00A11D01"/>
    <w:rsid w:val="00A168BD"/>
    <w:rsid w:val="00A2124E"/>
    <w:rsid w:val="00A24E1D"/>
    <w:rsid w:val="00A257F5"/>
    <w:rsid w:val="00A27DDE"/>
    <w:rsid w:val="00A37058"/>
    <w:rsid w:val="00A47DB3"/>
    <w:rsid w:val="00A54B36"/>
    <w:rsid w:val="00A56BCA"/>
    <w:rsid w:val="00A57C36"/>
    <w:rsid w:val="00A6357E"/>
    <w:rsid w:val="00A70237"/>
    <w:rsid w:val="00A77C5D"/>
    <w:rsid w:val="00A973F1"/>
    <w:rsid w:val="00AA0CAA"/>
    <w:rsid w:val="00AA2675"/>
    <w:rsid w:val="00AB3358"/>
    <w:rsid w:val="00AC4153"/>
    <w:rsid w:val="00AD0306"/>
    <w:rsid w:val="00AD0371"/>
    <w:rsid w:val="00AD3466"/>
    <w:rsid w:val="00AD3A13"/>
    <w:rsid w:val="00AD7F03"/>
    <w:rsid w:val="00AE4AB5"/>
    <w:rsid w:val="00AF77B7"/>
    <w:rsid w:val="00B013D9"/>
    <w:rsid w:val="00B02442"/>
    <w:rsid w:val="00B04650"/>
    <w:rsid w:val="00B05F49"/>
    <w:rsid w:val="00B069AA"/>
    <w:rsid w:val="00B07437"/>
    <w:rsid w:val="00B254EC"/>
    <w:rsid w:val="00B34A2B"/>
    <w:rsid w:val="00B3683D"/>
    <w:rsid w:val="00B36BA6"/>
    <w:rsid w:val="00B467D1"/>
    <w:rsid w:val="00B510FA"/>
    <w:rsid w:val="00B523C3"/>
    <w:rsid w:val="00B54750"/>
    <w:rsid w:val="00B55218"/>
    <w:rsid w:val="00B55E15"/>
    <w:rsid w:val="00B57713"/>
    <w:rsid w:val="00B63069"/>
    <w:rsid w:val="00B66F3E"/>
    <w:rsid w:val="00B7583F"/>
    <w:rsid w:val="00B870BE"/>
    <w:rsid w:val="00B9054E"/>
    <w:rsid w:val="00B90C7D"/>
    <w:rsid w:val="00B90D57"/>
    <w:rsid w:val="00BA373A"/>
    <w:rsid w:val="00BB5E7B"/>
    <w:rsid w:val="00BD06B3"/>
    <w:rsid w:val="00BE09DD"/>
    <w:rsid w:val="00BE235F"/>
    <w:rsid w:val="00BE3995"/>
    <w:rsid w:val="00BF3663"/>
    <w:rsid w:val="00BF7FC6"/>
    <w:rsid w:val="00C0221B"/>
    <w:rsid w:val="00C11024"/>
    <w:rsid w:val="00C12157"/>
    <w:rsid w:val="00C17D01"/>
    <w:rsid w:val="00C2579A"/>
    <w:rsid w:val="00C417E6"/>
    <w:rsid w:val="00C5138C"/>
    <w:rsid w:val="00C557BE"/>
    <w:rsid w:val="00C57B36"/>
    <w:rsid w:val="00C61F29"/>
    <w:rsid w:val="00C64B4E"/>
    <w:rsid w:val="00C65BE7"/>
    <w:rsid w:val="00C67F9D"/>
    <w:rsid w:val="00C71470"/>
    <w:rsid w:val="00C72631"/>
    <w:rsid w:val="00C730C3"/>
    <w:rsid w:val="00C75022"/>
    <w:rsid w:val="00C767C6"/>
    <w:rsid w:val="00C76E16"/>
    <w:rsid w:val="00C83275"/>
    <w:rsid w:val="00CB1C87"/>
    <w:rsid w:val="00CB340C"/>
    <w:rsid w:val="00CB7361"/>
    <w:rsid w:val="00CC2863"/>
    <w:rsid w:val="00CC6427"/>
    <w:rsid w:val="00CD11A4"/>
    <w:rsid w:val="00CD4652"/>
    <w:rsid w:val="00CE3D59"/>
    <w:rsid w:val="00CF21CA"/>
    <w:rsid w:val="00D01D7E"/>
    <w:rsid w:val="00D27455"/>
    <w:rsid w:val="00D40453"/>
    <w:rsid w:val="00D441C2"/>
    <w:rsid w:val="00D4674B"/>
    <w:rsid w:val="00D526DA"/>
    <w:rsid w:val="00D5749A"/>
    <w:rsid w:val="00D6069B"/>
    <w:rsid w:val="00D61608"/>
    <w:rsid w:val="00D6345F"/>
    <w:rsid w:val="00D652DE"/>
    <w:rsid w:val="00D808C4"/>
    <w:rsid w:val="00D873E7"/>
    <w:rsid w:val="00D93E81"/>
    <w:rsid w:val="00DA36F0"/>
    <w:rsid w:val="00DA3D72"/>
    <w:rsid w:val="00DB07EB"/>
    <w:rsid w:val="00DB5FE0"/>
    <w:rsid w:val="00DD7FA6"/>
    <w:rsid w:val="00DE0B26"/>
    <w:rsid w:val="00DE17B7"/>
    <w:rsid w:val="00DE58F9"/>
    <w:rsid w:val="00DE63AA"/>
    <w:rsid w:val="00DF4EF4"/>
    <w:rsid w:val="00E00AE2"/>
    <w:rsid w:val="00E047BB"/>
    <w:rsid w:val="00E31A7A"/>
    <w:rsid w:val="00E47405"/>
    <w:rsid w:val="00E52B05"/>
    <w:rsid w:val="00E56007"/>
    <w:rsid w:val="00E66762"/>
    <w:rsid w:val="00E74EC1"/>
    <w:rsid w:val="00E75E90"/>
    <w:rsid w:val="00E84AC5"/>
    <w:rsid w:val="00E8754B"/>
    <w:rsid w:val="00EA0BCC"/>
    <w:rsid w:val="00EA79F1"/>
    <w:rsid w:val="00EA7ED1"/>
    <w:rsid w:val="00EC0AFD"/>
    <w:rsid w:val="00EC6A5D"/>
    <w:rsid w:val="00ED1A71"/>
    <w:rsid w:val="00ED77FC"/>
    <w:rsid w:val="00ED78B4"/>
    <w:rsid w:val="00EE2E84"/>
    <w:rsid w:val="00EF18F7"/>
    <w:rsid w:val="00EF65B5"/>
    <w:rsid w:val="00EF6938"/>
    <w:rsid w:val="00F05180"/>
    <w:rsid w:val="00F12C7C"/>
    <w:rsid w:val="00F1342E"/>
    <w:rsid w:val="00F14A74"/>
    <w:rsid w:val="00F17EAE"/>
    <w:rsid w:val="00F2703E"/>
    <w:rsid w:val="00F30122"/>
    <w:rsid w:val="00F36875"/>
    <w:rsid w:val="00F52664"/>
    <w:rsid w:val="00F5474E"/>
    <w:rsid w:val="00F55C1E"/>
    <w:rsid w:val="00F5727D"/>
    <w:rsid w:val="00F6530F"/>
    <w:rsid w:val="00F653B4"/>
    <w:rsid w:val="00F72FC0"/>
    <w:rsid w:val="00F858E9"/>
    <w:rsid w:val="00F85B80"/>
    <w:rsid w:val="00F90D26"/>
    <w:rsid w:val="00F93760"/>
    <w:rsid w:val="00FB016E"/>
    <w:rsid w:val="00FB7A7C"/>
    <w:rsid w:val="00FC0C47"/>
    <w:rsid w:val="00FC3171"/>
    <w:rsid w:val="00FC3338"/>
    <w:rsid w:val="00FC3450"/>
    <w:rsid w:val="00FC77AB"/>
    <w:rsid w:val="00FD4229"/>
    <w:rsid w:val="00FD4EF2"/>
    <w:rsid w:val="00FD6E9E"/>
    <w:rsid w:val="00FE71F8"/>
    <w:rsid w:val="00FF6A4B"/>
  </w:rsids>
  <m:mathPr>
    <m:mathFont m:val="Cambria Math"/>
    <m:brkBin m:val="before"/>
    <m:brkBinSub m:val="--"/>
    <m:smallFrac m:val="0"/>
    <m:dispDef/>
    <m:lMargin m:val="0"/>
    <m:rMargin m:val="0"/>
    <m:defJc m:val="centerGroup"/>
    <m:wrapIndent m:val="1440"/>
    <m:intLim m:val="subSup"/>
    <m:naryLim m:val="undOvr"/>
  </m:mathPr>
  <w:themeFontLang w:val="en-GB" w:bidi="gu-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A25F10"/>
  <w15:docId w15:val="{3C54B98F-2D5A-4118-B375-EC4C9628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122"/>
    <w:pPr>
      <w:widowControl w:val="0"/>
      <w:autoSpaceDE w:val="0"/>
      <w:autoSpaceDN w:val="0"/>
      <w:adjustRightInd w:val="0"/>
      <w:spacing w:after="0" w:line="240" w:lineRule="auto"/>
    </w:pPr>
    <w:rPr>
      <w:rFonts w:ascii="Arial" w:eastAsia="Times New Roman" w:hAnsi="Arial" w:cs="Arial"/>
      <w:sz w:val="20"/>
      <w:szCs w:val="20"/>
      <w:lang w:val="en-GB" w:eastAsia="en-GB" w:bidi="gu-IN"/>
    </w:rPr>
  </w:style>
  <w:style w:type="paragraph" w:styleId="Heading1">
    <w:name w:val="heading 1"/>
    <w:basedOn w:val="Normal"/>
    <w:next w:val="Normal"/>
    <w:link w:val="Heading1Char"/>
    <w:qFormat/>
    <w:rsid w:val="009A5607"/>
    <w:pPr>
      <w:keepNext/>
      <w:autoSpaceDE/>
      <w:autoSpaceDN/>
      <w:adjustRightInd/>
      <w:spacing w:before="120"/>
      <w:jc w:val="both"/>
      <w:outlineLvl w:val="0"/>
    </w:pPr>
    <w:rPr>
      <w:rFonts w:cs="Times New Roman"/>
      <w:b/>
      <w:sz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122"/>
    <w:pPr>
      <w:tabs>
        <w:tab w:val="center" w:pos="4680"/>
        <w:tab w:val="right" w:pos="9360"/>
      </w:tabs>
    </w:pPr>
  </w:style>
  <w:style w:type="character" w:customStyle="1" w:styleId="FooterChar">
    <w:name w:val="Footer Char"/>
    <w:basedOn w:val="DefaultParagraphFont"/>
    <w:link w:val="Footer"/>
    <w:uiPriority w:val="99"/>
    <w:rsid w:val="00F30122"/>
    <w:rPr>
      <w:rFonts w:ascii="Arial" w:eastAsia="Times New Roman" w:hAnsi="Arial" w:cs="Arial"/>
      <w:sz w:val="20"/>
      <w:szCs w:val="20"/>
      <w:lang w:val="en-GB" w:eastAsia="en-GB" w:bidi="gu-IN"/>
    </w:rPr>
  </w:style>
  <w:style w:type="paragraph" w:styleId="BalloonText">
    <w:name w:val="Balloon Text"/>
    <w:basedOn w:val="Normal"/>
    <w:link w:val="BalloonTextChar"/>
    <w:uiPriority w:val="99"/>
    <w:semiHidden/>
    <w:unhideWhenUsed/>
    <w:rsid w:val="00F30122"/>
    <w:rPr>
      <w:rFonts w:ascii="Tahoma" w:hAnsi="Tahoma" w:cs="Tahoma"/>
      <w:sz w:val="16"/>
      <w:szCs w:val="16"/>
    </w:rPr>
  </w:style>
  <w:style w:type="character" w:customStyle="1" w:styleId="BalloonTextChar">
    <w:name w:val="Balloon Text Char"/>
    <w:basedOn w:val="DefaultParagraphFont"/>
    <w:link w:val="BalloonText"/>
    <w:uiPriority w:val="99"/>
    <w:semiHidden/>
    <w:rsid w:val="00F30122"/>
    <w:rPr>
      <w:rFonts w:ascii="Tahoma" w:eastAsia="Times New Roman" w:hAnsi="Tahoma" w:cs="Tahoma"/>
      <w:sz w:val="16"/>
      <w:szCs w:val="16"/>
      <w:lang w:val="en-GB" w:eastAsia="en-GB" w:bidi="gu-IN"/>
    </w:rPr>
  </w:style>
  <w:style w:type="paragraph" w:styleId="Header">
    <w:name w:val="header"/>
    <w:basedOn w:val="Normal"/>
    <w:link w:val="HeaderChar"/>
    <w:uiPriority w:val="99"/>
    <w:unhideWhenUsed/>
    <w:rsid w:val="00F30122"/>
    <w:pPr>
      <w:tabs>
        <w:tab w:val="center" w:pos="4680"/>
        <w:tab w:val="right" w:pos="9360"/>
      </w:tabs>
    </w:pPr>
  </w:style>
  <w:style w:type="character" w:customStyle="1" w:styleId="HeaderChar">
    <w:name w:val="Header Char"/>
    <w:basedOn w:val="DefaultParagraphFont"/>
    <w:link w:val="Header"/>
    <w:uiPriority w:val="99"/>
    <w:rsid w:val="00F30122"/>
    <w:rPr>
      <w:rFonts w:ascii="Arial" w:eastAsia="Times New Roman" w:hAnsi="Arial" w:cs="Arial"/>
      <w:sz w:val="20"/>
      <w:szCs w:val="20"/>
      <w:lang w:val="en-GB" w:eastAsia="en-GB" w:bidi="gu-IN"/>
    </w:rPr>
  </w:style>
  <w:style w:type="table" w:styleId="TableGrid">
    <w:name w:val="Table Grid"/>
    <w:basedOn w:val="TableNormal"/>
    <w:uiPriority w:val="39"/>
    <w:rsid w:val="00C71470"/>
    <w:pPr>
      <w:spacing w:after="0" w:line="240" w:lineRule="auto"/>
      <w:ind w:right="-58"/>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9,Annexure,List Paragraph1,Report Para,List Paragraph11,Bullet for Sub Section,List Paragraph (numbered (a)),References,List_Paragraph,Multilevel para_II,Citation List,Graphic,Resume Title,MC Paragraphe Liste,Source,Heading 91"/>
    <w:basedOn w:val="Normal"/>
    <w:link w:val="ListParagraphChar"/>
    <w:uiPriority w:val="34"/>
    <w:qFormat/>
    <w:rsid w:val="003F1946"/>
    <w:pPr>
      <w:ind w:left="720"/>
      <w:contextualSpacing/>
    </w:pPr>
  </w:style>
  <w:style w:type="character" w:customStyle="1" w:styleId="Heading1Char">
    <w:name w:val="Heading 1 Char"/>
    <w:basedOn w:val="DefaultParagraphFont"/>
    <w:link w:val="Heading1"/>
    <w:rsid w:val="009A5607"/>
    <w:rPr>
      <w:rFonts w:ascii="Arial" w:eastAsia="Times New Roman" w:hAnsi="Arial" w:cs="Times New Roman"/>
      <w:b/>
      <w:sz w:val="24"/>
      <w:szCs w:val="20"/>
      <w:lang w:val="en-GB"/>
    </w:rPr>
  </w:style>
  <w:style w:type="character" w:customStyle="1" w:styleId="ListParagraphChar">
    <w:name w:val="List Paragraph Char"/>
    <w:aliases w:val="heading 9 Char,Annexure Char,List Paragraph1 Char,Report Para Char,List Paragraph11 Char,Bullet for Sub Section Char,List Paragraph (numbered (a)) Char,References Char,List_Paragraph Char,Multilevel para_II Char,Citation List Char"/>
    <w:link w:val="ListParagraph"/>
    <w:uiPriority w:val="34"/>
    <w:locked/>
    <w:rsid w:val="009A5607"/>
    <w:rPr>
      <w:rFonts w:ascii="Arial" w:eastAsia="Times New Roman" w:hAnsi="Arial" w:cs="Arial"/>
      <w:sz w:val="20"/>
      <w:szCs w:val="20"/>
      <w:lang w:val="en-GB" w:eastAsia="en-GB" w:bidi="gu-IN"/>
    </w:rPr>
  </w:style>
  <w:style w:type="paragraph" w:styleId="BodyText">
    <w:name w:val="Body Text"/>
    <w:aliases w:val="DNV-Body,DNV-Body:1,Eko2-Body,omae Text,body text,DNV-Body1,DNV-Body2,DNV-Body3,DNV-Body11,Eko2-Body1,omae Text1,body text1,DNV-Body4,DNV-Body5,DNV-Body12,DNV-Body6,DNV-Body7,DNV-Body8,DNV-Body9,Body Text Char1,Body Text Char Char1"/>
    <w:basedOn w:val="Normal"/>
    <w:link w:val="BodyTextChar"/>
    <w:rsid w:val="00851BCC"/>
    <w:pPr>
      <w:tabs>
        <w:tab w:val="left" w:pos="-720"/>
        <w:tab w:val="left" w:pos="0"/>
        <w:tab w:val="left" w:pos="720"/>
        <w:tab w:val="left" w:pos="1440"/>
      </w:tabs>
      <w:suppressAutoHyphens/>
      <w:autoSpaceDE/>
      <w:autoSpaceDN/>
      <w:adjustRightInd/>
      <w:jc w:val="both"/>
    </w:pPr>
    <w:rPr>
      <w:rFonts w:ascii="Arial Narrow" w:hAnsi="Arial Narrow" w:cs="Times New Roman"/>
      <w:spacing w:val="-3"/>
      <w:sz w:val="28"/>
      <w:lang w:eastAsia="en-US" w:bidi="ar-SA"/>
    </w:rPr>
  </w:style>
  <w:style w:type="character" w:customStyle="1" w:styleId="BodyTextChar">
    <w:name w:val="Body Text Char"/>
    <w:aliases w:val="DNV-Body Char,DNV-Body:1 Char,Eko2-Body Char,omae Text Char,body text Char,DNV-Body1 Char,DNV-Body2 Char,DNV-Body3 Char,DNV-Body11 Char,Eko2-Body1 Char,omae Text1 Char,body text1 Char,DNV-Body4 Char,DNV-Body5 Char,DNV-Body12 Char"/>
    <w:basedOn w:val="DefaultParagraphFont"/>
    <w:link w:val="BodyText"/>
    <w:rsid w:val="00851BCC"/>
    <w:rPr>
      <w:rFonts w:ascii="Arial Narrow" w:eastAsia="Times New Roman" w:hAnsi="Arial Narrow" w:cs="Times New Roman"/>
      <w:spacing w:val="-3"/>
      <w:sz w:val="28"/>
      <w:szCs w:val="20"/>
      <w:lang w:val="en-GB"/>
    </w:rPr>
  </w:style>
  <w:style w:type="paragraph" w:styleId="Title">
    <w:name w:val="Title"/>
    <w:basedOn w:val="Normal"/>
    <w:link w:val="TitleChar"/>
    <w:qFormat/>
    <w:rsid w:val="00747F76"/>
    <w:pPr>
      <w:widowControl/>
      <w:autoSpaceDE/>
      <w:autoSpaceDN/>
      <w:adjustRightInd/>
      <w:spacing w:before="120"/>
      <w:jc w:val="center"/>
    </w:pPr>
    <w:rPr>
      <w:rFonts w:ascii="Verdana" w:hAnsi="Verdana" w:cs="Times New Roman"/>
      <w:b/>
      <w:sz w:val="28"/>
      <w:u w:val="single"/>
      <w:lang w:val="en-US" w:eastAsia="en-US" w:bidi="ar-SA"/>
    </w:rPr>
  </w:style>
  <w:style w:type="character" w:customStyle="1" w:styleId="TitleChar">
    <w:name w:val="Title Char"/>
    <w:basedOn w:val="DefaultParagraphFont"/>
    <w:link w:val="Title"/>
    <w:rsid w:val="00747F76"/>
    <w:rPr>
      <w:rFonts w:ascii="Verdana" w:eastAsia="Times New Roman" w:hAnsi="Verdana" w:cs="Times New Roman"/>
      <w:b/>
      <w:sz w:val="28"/>
      <w:szCs w:val="20"/>
      <w:u w:val="single"/>
    </w:rPr>
  </w:style>
  <w:style w:type="paragraph" w:styleId="BodyTextIndent3">
    <w:name w:val="Body Text Indent 3"/>
    <w:basedOn w:val="Normal"/>
    <w:link w:val="BodyTextIndent3Char"/>
    <w:uiPriority w:val="99"/>
    <w:semiHidden/>
    <w:unhideWhenUsed/>
    <w:rsid w:val="00DB5FE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B5FE0"/>
    <w:rPr>
      <w:rFonts w:ascii="Arial" w:eastAsia="Times New Roman" w:hAnsi="Arial" w:cs="Arial"/>
      <w:sz w:val="16"/>
      <w:szCs w:val="16"/>
      <w:lang w:val="en-GB" w:eastAsia="en-GB" w:bidi="gu-IN"/>
    </w:rPr>
  </w:style>
  <w:style w:type="paragraph" w:customStyle="1" w:styleId="Default">
    <w:name w:val="Default"/>
    <w:rsid w:val="00983653"/>
    <w:pPr>
      <w:autoSpaceDE w:val="0"/>
      <w:autoSpaceDN w:val="0"/>
      <w:adjustRightInd w:val="0"/>
      <w:spacing w:after="0" w:line="240" w:lineRule="auto"/>
    </w:pPr>
    <w:rPr>
      <w:rFonts w:ascii="Calibri" w:hAnsi="Calibri" w:cs="Calibri"/>
      <w:color w:val="000000"/>
      <w:sz w:val="24"/>
      <w:szCs w:val="24"/>
      <w:lang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330140">
      <w:bodyDiv w:val="1"/>
      <w:marLeft w:val="0"/>
      <w:marRight w:val="0"/>
      <w:marTop w:val="0"/>
      <w:marBottom w:val="0"/>
      <w:divBdr>
        <w:top w:val="none" w:sz="0" w:space="0" w:color="auto"/>
        <w:left w:val="none" w:sz="0" w:space="0" w:color="auto"/>
        <w:bottom w:val="none" w:sz="0" w:space="0" w:color="auto"/>
        <w:right w:val="none" w:sz="0" w:space="0" w:color="auto"/>
      </w:divBdr>
    </w:div>
    <w:div w:id="568732168">
      <w:bodyDiv w:val="1"/>
      <w:marLeft w:val="0"/>
      <w:marRight w:val="0"/>
      <w:marTop w:val="0"/>
      <w:marBottom w:val="0"/>
      <w:divBdr>
        <w:top w:val="none" w:sz="0" w:space="0" w:color="auto"/>
        <w:left w:val="none" w:sz="0" w:space="0" w:color="auto"/>
        <w:bottom w:val="none" w:sz="0" w:space="0" w:color="auto"/>
        <w:right w:val="none" w:sz="0" w:space="0" w:color="auto"/>
      </w:divBdr>
    </w:div>
    <w:div w:id="785778153">
      <w:bodyDiv w:val="1"/>
      <w:marLeft w:val="0"/>
      <w:marRight w:val="0"/>
      <w:marTop w:val="0"/>
      <w:marBottom w:val="0"/>
      <w:divBdr>
        <w:top w:val="none" w:sz="0" w:space="0" w:color="auto"/>
        <w:left w:val="none" w:sz="0" w:space="0" w:color="auto"/>
        <w:bottom w:val="none" w:sz="0" w:space="0" w:color="auto"/>
        <w:right w:val="none" w:sz="0" w:space="0" w:color="auto"/>
      </w:divBdr>
    </w:div>
    <w:div w:id="979766691">
      <w:bodyDiv w:val="1"/>
      <w:marLeft w:val="0"/>
      <w:marRight w:val="0"/>
      <w:marTop w:val="0"/>
      <w:marBottom w:val="0"/>
      <w:divBdr>
        <w:top w:val="none" w:sz="0" w:space="0" w:color="auto"/>
        <w:left w:val="none" w:sz="0" w:space="0" w:color="auto"/>
        <w:bottom w:val="none" w:sz="0" w:space="0" w:color="auto"/>
        <w:right w:val="none" w:sz="0" w:space="0" w:color="auto"/>
      </w:divBdr>
    </w:div>
    <w:div w:id="121091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62F00E3A01864BA2006BA19E6C86C9" ma:contentTypeVersion="6" ma:contentTypeDescription="Create a new document." ma:contentTypeScope="" ma:versionID="4ad06a0cfe31edf68033519fdd0bb1cd">
  <xsd:schema xmlns:xsd="http://www.w3.org/2001/XMLSchema" xmlns:xs="http://www.w3.org/2001/XMLSchema" xmlns:p="http://schemas.microsoft.com/office/2006/metadata/properties" xmlns:ns2="4ea1ee96-443b-4685-a90a-b89c72907fd0" xmlns:ns3="fdc58d40-bdee-4a51-9e8f-c940df2d8691" targetNamespace="http://schemas.microsoft.com/office/2006/metadata/properties" ma:root="true" ma:fieldsID="08ebca95981068db60b9933109c7c4dc" ns2:_="" ns3:_="">
    <xsd:import namespace="4ea1ee96-443b-4685-a90a-b89c72907fd0"/>
    <xsd:import namespace="fdc58d40-bdee-4a51-9e8f-c940df2d8691"/>
    <xsd:element name="properties">
      <xsd:complexType>
        <xsd:sequence>
          <xsd:element name="documentManagement">
            <xsd:complexType>
              <xsd:all>
                <xsd:element ref="ns2:Target_x0020_Audienc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a1ee96-443b-4685-a90a-b89c72907fd0" elementFormDefault="qualified">
    <xsd:import namespace="http://schemas.microsoft.com/office/2006/documentManagement/types"/>
    <xsd:import namespace="http://schemas.microsoft.com/office/infopath/2007/PartnerControls"/>
    <xsd:element name="Target_x0020_Audiences" ma:index="8" nillable="true" ma:displayName="Target Audiences" ma:internalName="Target_x0020_Audiences">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c58d40-bdee-4a51-9e8f-c940df2d8691"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rget_x0020_Audiences xmlns="4ea1ee96-443b-4685-a90a-b89c72907fd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04488-F712-4E92-8163-D75B23C16092}">
  <ds:schemaRefs>
    <ds:schemaRef ds:uri="http://schemas.microsoft.com/sharepoint/v3/contenttype/forms"/>
  </ds:schemaRefs>
</ds:datastoreItem>
</file>

<file path=customXml/itemProps2.xml><?xml version="1.0" encoding="utf-8"?>
<ds:datastoreItem xmlns:ds="http://schemas.openxmlformats.org/officeDocument/2006/customXml" ds:itemID="{C71748BD-F0C0-46C1-BD9D-61F11018B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a1ee96-443b-4685-a90a-b89c72907fd0"/>
    <ds:schemaRef ds:uri="fdc58d40-bdee-4a51-9e8f-c940df2d86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7F94D-DED2-42AC-8AEF-3F196C3746CE}">
  <ds:schemaRefs>
    <ds:schemaRef ds:uri="http://schemas.microsoft.com/office/2006/metadata/properties"/>
    <ds:schemaRef ds:uri="http://schemas.microsoft.com/office/infopath/2007/PartnerControls"/>
    <ds:schemaRef ds:uri="4ea1ee96-443b-4685-a90a-b89c72907fd0"/>
  </ds:schemaRefs>
</ds:datastoreItem>
</file>

<file path=customXml/itemProps4.xml><?xml version="1.0" encoding="utf-8"?>
<ds:datastoreItem xmlns:ds="http://schemas.openxmlformats.org/officeDocument/2006/customXml" ds:itemID="{E6A777DF-6E49-46C9-A671-8F139AABE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2551</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nishaudayarajan</dc:creator>
  <cp:lastModifiedBy>Nisha  Udayarajan</cp:lastModifiedBy>
  <cp:revision>22</cp:revision>
  <cp:lastPrinted>2021-08-13T06:43:00Z</cp:lastPrinted>
  <dcterms:created xsi:type="dcterms:W3CDTF">2025-01-30T12:58:00Z</dcterms:created>
  <dcterms:modified xsi:type="dcterms:W3CDTF">2025-07-19T07:31:00Z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0x0101004862F00E3A01864BA2006BA19E6C86C9</vt:lpwstr>
  </property>
</Properties>
</file>